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65" w:rsidRPr="001E597A" w:rsidRDefault="00F635E0" w:rsidP="003A7C7E">
      <w:pPr>
        <w:pStyle w:val="Pavadinimas"/>
        <w:spacing w:line="276" w:lineRule="auto"/>
        <w:ind w:left="72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215965" w:rsidRPr="001E597A">
        <w:rPr>
          <w:b w:val="0"/>
          <w:sz w:val="24"/>
          <w:szCs w:val="24"/>
        </w:rPr>
        <w:t>PATVIRTINTA</w:t>
      </w:r>
    </w:p>
    <w:p w:rsidR="003A7C7E" w:rsidRDefault="00215965" w:rsidP="003A7C7E">
      <w:pPr>
        <w:pStyle w:val="Pavadinimas"/>
        <w:spacing w:line="276" w:lineRule="auto"/>
        <w:ind w:left="7200"/>
        <w:jc w:val="left"/>
        <w:rPr>
          <w:b w:val="0"/>
          <w:sz w:val="24"/>
          <w:szCs w:val="24"/>
        </w:rPr>
      </w:pPr>
      <w:r w:rsidRPr="001E597A">
        <w:rPr>
          <w:b w:val="0"/>
          <w:sz w:val="24"/>
          <w:szCs w:val="24"/>
        </w:rPr>
        <w:t xml:space="preserve">Prienų meno mokyklos </w:t>
      </w:r>
    </w:p>
    <w:p w:rsidR="00215965" w:rsidRPr="001E597A" w:rsidRDefault="00215965" w:rsidP="003A7C7E">
      <w:pPr>
        <w:pStyle w:val="Pavadinimas"/>
        <w:spacing w:line="276" w:lineRule="auto"/>
        <w:ind w:left="7200"/>
        <w:jc w:val="left"/>
        <w:rPr>
          <w:b w:val="0"/>
          <w:sz w:val="24"/>
          <w:szCs w:val="24"/>
        </w:rPr>
      </w:pPr>
      <w:r w:rsidRPr="001E597A">
        <w:rPr>
          <w:b w:val="0"/>
          <w:sz w:val="24"/>
          <w:szCs w:val="24"/>
        </w:rPr>
        <w:t>l. e. direktoriaus pareigas</w:t>
      </w:r>
    </w:p>
    <w:p w:rsidR="00215965" w:rsidRPr="001E597A" w:rsidRDefault="00647051" w:rsidP="003A7C7E">
      <w:pPr>
        <w:pStyle w:val="Pavadinimas"/>
        <w:spacing w:line="276" w:lineRule="auto"/>
        <w:ind w:left="72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2020 m. rugpjūčio 31</w:t>
      </w:r>
      <w:r w:rsidR="00215965" w:rsidRPr="001E597A">
        <w:rPr>
          <w:b w:val="0"/>
          <w:sz w:val="24"/>
          <w:szCs w:val="24"/>
        </w:rPr>
        <w:t xml:space="preserve"> d.</w:t>
      </w:r>
    </w:p>
    <w:p w:rsidR="00215965" w:rsidRPr="001E597A" w:rsidRDefault="00647051" w:rsidP="003A7C7E">
      <w:pPr>
        <w:pStyle w:val="Pavadinimas"/>
        <w:spacing w:line="276" w:lineRule="auto"/>
        <w:ind w:left="72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įsakymu Nr.V1-20</w:t>
      </w:r>
    </w:p>
    <w:p w:rsidR="001E5842" w:rsidRDefault="00215965" w:rsidP="003A7C7E">
      <w:pPr>
        <w:pStyle w:val="Pavadinimas"/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3A7C7E" w:rsidRDefault="003A7C7E" w:rsidP="003A7C7E">
      <w:pPr>
        <w:pStyle w:val="Pavadinimas"/>
        <w:spacing w:line="276" w:lineRule="auto"/>
        <w:jc w:val="left"/>
        <w:rPr>
          <w:b w:val="0"/>
          <w:sz w:val="24"/>
          <w:szCs w:val="24"/>
        </w:rPr>
      </w:pPr>
    </w:p>
    <w:p w:rsidR="003A7C7E" w:rsidRPr="001E597A" w:rsidRDefault="003A7C7E" w:rsidP="003A7C7E">
      <w:pPr>
        <w:pStyle w:val="Pavadinimas"/>
        <w:spacing w:line="276" w:lineRule="auto"/>
        <w:jc w:val="left"/>
        <w:rPr>
          <w:b w:val="0"/>
          <w:sz w:val="24"/>
          <w:szCs w:val="24"/>
        </w:rPr>
      </w:pPr>
    </w:p>
    <w:p w:rsidR="001E5842" w:rsidRPr="001E597A" w:rsidRDefault="001E5842" w:rsidP="003A7C7E">
      <w:pPr>
        <w:spacing w:line="276" w:lineRule="auto"/>
        <w:jc w:val="center"/>
        <w:rPr>
          <w:b/>
          <w:bCs/>
          <w:sz w:val="24"/>
          <w:szCs w:val="24"/>
          <w:lang w:val="lt-LT"/>
        </w:rPr>
      </w:pPr>
      <w:r w:rsidRPr="001E597A">
        <w:rPr>
          <w:b/>
          <w:bCs/>
          <w:sz w:val="24"/>
          <w:szCs w:val="24"/>
          <w:lang w:val="lt-LT"/>
        </w:rPr>
        <w:t xml:space="preserve">PRIENŲ MENO MOKYKLOS </w:t>
      </w:r>
    </w:p>
    <w:p w:rsidR="001E5842" w:rsidRPr="001E597A" w:rsidRDefault="00215965" w:rsidP="003A7C7E">
      <w:pPr>
        <w:spacing w:line="276" w:lineRule="auto"/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2020-2021</w:t>
      </w:r>
      <w:r w:rsidR="003A7C7E">
        <w:rPr>
          <w:b/>
          <w:bCs/>
          <w:sz w:val="24"/>
          <w:szCs w:val="24"/>
          <w:lang w:val="lt-LT"/>
        </w:rPr>
        <w:t xml:space="preserve"> MOKSLO METŲ</w:t>
      </w:r>
      <w:r w:rsidR="001E5842" w:rsidRPr="001E597A">
        <w:rPr>
          <w:b/>
          <w:bCs/>
          <w:sz w:val="24"/>
          <w:szCs w:val="24"/>
          <w:lang w:val="lt-LT"/>
        </w:rPr>
        <w:t xml:space="preserve"> UGDYMO PLANAS</w:t>
      </w:r>
    </w:p>
    <w:p w:rsidR="001E5842" w:rsidRDefault="001E5842" w:rsidP="003A7C7E">
      <w:pPr>
        <w:spacing w:line="276" w:lineRule="auto"/>
        <w:jc w:val="center"/>
        <w:rPr>
          <w:b/>
          <w:sz w:val="24"/>
          <w:lang w:val="lt-LT"/>
        </w:rPr>
      </w:pPr>
    </w:p>
    <w:p w:rsidR="003A7C7E" w:rsidRPr="001E597A" w:rsidRDefault="003A7C7E" w:rsidP="003A7C7E">
      <w:pPr>
        <w:spacing w:line="276" w:lineRule="auto"/>
        <w:jc w:val="center"/>
        <w:rPr>
          <w:b/>
          <w:sz w:val="24"/>
          <w:lang w:val="lt-LT"/>
        </w:rPr>
      </w:pP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I SKYRIUS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BENDROJI DALIS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rPr>
          <w:b/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 xml:space="preserve">1. Prienų meno mokyklos (toliau – Mokykla) </w:t>
      </w:r>
      <w:r w:rsidR="00B9719A">
        <w:rPr>
          <w:sz w:val="24"/>
          <w:szCs w:val="24"/>
          <w:lang w:val="lt-LT"/>
        </w:rPr>
        <w:t>2020-2021</w:t>
      </w:r>
      <w:r w:rsidR="00B72FD2">
        <w:rPr>
          <w:sz w:val="24"/>
          <w:szCs w:val="24"/>
          <w:lang w:val="lt-LT"/>
        </w:rPr>
        <w:t xml:space="preserve"> m. m. ugdymo planas</w:t>
      </w:r>
      <w:r w:rsidR="007B303D">
        <w:rPr>
          <w:sz w:val="24"/>
          <w:szCs w:val="24"/>
          <w:lang w:val="lt-LT"/>
        </w:rPr>
        <w:t xml:space="preserve"> </w:t>
      </w:r>
      <w:r w:rsidR="00B72FD2" w:rsidRPr="00D50BE6">
        <w:rPr>
          <w:sz w:val="24"/>
          <w:szCs w:val="24"/>
          <w:lang w:val="lt-LT"/>
        </w:rPr>
        <w:t>(toliau – ugdymo planas)</w:t>
      </w:r>
      <w:r w:rsidR="007B303D">
        <w:rPr>
          <w:sz w:val="24"/>
          <w:szCs w:val="24"/>
          <w:lang w:val="lt-LT"/>
        </w:rPr>
        <w:t xml:space="preserve"> </w:t>
      </w:r>
      <w:r w:rsidRPr="001E597A">
        <w:rPr>
          <w:sz w:val="24"/>
          <w:szCs w:val="24"/>
          <w:lang w:val="lt-LT"/>
        </w:rPr>
        <w:t>parengtas vadovaujantis Lietuvos Respublikos švietimo ir mokslo ministro 2015 m. sausio 27 d. įsakymu V-48 „Dėl rekomendacijų dėl meninio formalųjį švieti</w:t>
      </w:r>
      <w:r w:rsidR="00AB03F7">
        <w:rPr>
          <w:sz w:val="24"/>
          <w:szCs w:val="24"/>
          <w:lang w:val="lt-LT"/>
        </w:rPr>
        <w:t xml:space="preserve">mą papildančio ugdymo programų </w:t>
      </w:r>
      <w:r w:rsidRPr="001E597A">
        <w:rPr>
          <w:sz w:val="24"/>
          <w:szCs w:val="24"/>
          <w:lang w:val="lt-LT"/>
        </w:rPr>
        <w:t>rengimo ir įgyvendinimo patvirtinimo“, Prienų rajono savivaldybės tarybos 2014 m. rugsėjo 25 d. sprendimu Nr.T3-156  patvirtintais Prienų meno mokyklos nuostatais.</w:t>
      </w:r>
    </w:p>
    <w:p w:rsidR="001E5842" w:rsidRPr="001E597A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 xml:space="preserve">2. Mokyklos ugdymo planą rengė direktoriaus </w:t>
      </w:r>
      <w:r w:rsidR="00B9719A">
        <w:rPr>
          <w:sz w:val="24"/>
          <w:szCs w:val="24"/>
          <w:lang w:val="lt-LT"/>
        </w:rPr>
        <w:t>2020 m.</w:t>
      </w:r>
      <w:r w:rsidR="00D50BE6">
        <w:rPr>
          <w:sz w:val="24"/>
          <w:szCs w:val="24"/>
          <w:lang w:val="lt-LT"/>
        </w:rPr>
        <w:t xml:space="preserve"> birželio 1 d. įsakymu Nr.</w:t>
      </w:r>
      <w:r w:rsidR="00B9719A">
        <w:rPr>
          <w:sz w:val="24"/>
          <w:szCs w:val="24"/>
          <w:lang w:val="lt-LT"/>
        </w:rPr>
        <w:t>V1-17</w:t>
      </w:r>
      <w:r w:rsidRPr="001E597A">
        <w:rPr>
          <w:sz w:val="24"/>
          <w:szCs w:val="24"/>
          <w:lang w:val="lt-LT"/>
        </w:rPr>
        <w:t xml:space="preserve">  sudaryta darbo grupė.</w:t>
      </w:r>
    </w:p>
    <w:p w:rsidR="001E5842" w:rsidRPr="00D50BE6" w:rsidRDefault="00B72FD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3. Ugdymo planui pritarta </w:t>
      </w:r>
      <w:r w:rsidR="001E5842" w:rsidRPr="001E597A">
        <w:rPr>
          <w:color w:val="000000"/>
          <w:sz w:val="24"/>
          <w:szCs w:val="24"/>
          <w:lang w:val="lt-LT"/>
        </w:rPr>
        <w:t xml:space="preserve">Mokyklos tarybos posėdyje </w:t>
      </w:r>
      <w:r w:rsidRPr="00D50BE6">
        <w:rPr>
          <w:sz w:val="24"/>
          <w:szCs w:val="24"/>
          <w:lang w:val="lt-LT"/>
        </w:rPr>
        <w:t xml:space="preserve">(Protokolas </w:t>
      </w:r>
      <w:r w:rsidR="00B9719A" w:rsidRPr="00D50BE6">
        <w:rPr>
          <w:sz w:val="24"/>
          <w:szCs w:val="24"/>
          <w:lang w:val="lt-LT"/>
        </w:rPr>
        <w:t>2020 m. rugpjūčio 31</w:t>
      </w:r>
      <w:r w:rsidR="001E5842" w:rsidRPr="00D50BE6">
        <w:rPr>
          <w:sz w:val="24"/>
          <w:szCs w:val="24"/>
          <w:lang w:val="lt-LT"/>
        </w:rPr>
        <w:t xml:space="preserve"> d. Nr. </w:t>
      </w:r>
      <w:r w:rsidR="001E2030" w:rsidRPr="00D50BE6">
        <w:rPr>
          <w:sz w:val="24"/>
          <w:szCs w:val="24"/>
          <w:lang w:val="lt-LT"/>
        </w:rPr>
        <w:t>2</w:t>
      </w:r>
      <w:r w:rsidRPr="00D50BE6">
        <w:rPr>
          <w:sz w:val="24"/>
          <w:szCs w:val="24"/>
          <w:lang w:val="lt-LT"/>
        </w:rPr>
        <w:t>).</w:t>
      </w:r>
    </w:p>
    <w:p w:rsidR="001E5842" w:rsidRPr="001E597A" w:rsidRDefault="001E5842" w:rsidP="003A7C7E">
      <w:pPr>
        <w:autoSpaceDE w:val="0"/>
        <w:autoSpaceDN w:val="0"/>
        <w:adjustRightInd w:val="0"/>
        <w:spacing w:line="276" w:lineRule="auto"/>
        <w:ind w:left="567" w:firstLine="284"/>
        <w:jc w:val="both"/>
        <w:rPr>
          <w:color w:val="000000"/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 xml:space="preserve">4. Mokytojų tarybos posėdyje susitarta dėl: </w:t>
      </w:r>
    </w:p>
    <w:p w:rsidR="001E5842" w:rsidRPr="001E597A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 xml:space="preserve">4.1. ankstyvojo, pradinio, pagrindinio, išplėstinio muzikinio </w:t>
      </w:r>
      <w:r w:rsidRPr="00B1548B">
        <w:rPr>
          <w:sz w:val="24"/>
          <w:szCs w:val="24"/>
          <w:lang w:val="lt-LT"/>
        </w:rPr>
        <w:t>ir</w:t>
      </w:r>
      <w:r w:rsidRPr="001E597A">
        <w:rPr>
          <w:color w:val="000000"/>
          <w:sz w:val="24"/>
          <w:szCs w:val="24"/>
          <w:lang w:val="lt-LT"/>
        </w:rPr>
        <w:t xml:space="preserve"> meninio ugdymo, vaikų ir suaugusiųjų muzikos mėgėjų, vaikų ir suaugusiųjų  individualiai parengtų meninio ugdymo programų įgyvendinimo skiriamų pamokų skaičiaus</w:t>
      </w:r>
      <w:r w:rsidR="007B303D">
        <w:rPr>
          <w:color w:val="000000"/>
          <w:sz w:val="24"/>
          <w:szCs w:val="24"/>
          <w:lang w:val="lt-LT"/>
        </w:rPr>
        <w:t xml:space="preserve"> (žr. 33-40</w:t>
      </w:r>
      <w:r>
        <w:rPr>
          <w:color w:val="000000"/>
          <w:sz w:val="24"/>
          <w:szCs w:val="24"/>
          <w:lang w:val="lt-LT"/>
        </w:rPr>
        <w:t xml:space="preserve"> p.)</w:t>
      </w:r>
      <w:r w:rsidRPr="001E597A">
        <w:rPr>
          <w:color w:val="000000"/>
          <w:sz w:val="24"/>
          <w:szCs w:val="24"/>
          <w:lang w:val="lt-LT"/>
        </w:rPr>
        <w:t>;</w:t>
      </w:r>
    </w:p>
    <w:p w:rsidR="001E5842" w:rsidRPr="001E597A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>4.2. laisvai pasirenkamųjų dalykų pasiūlos ir pasirinkimo galimybių</w:t>
      </w:r>
      <w:r>
        <w:rPr>
          <w:color w:val="000000"/>
          <w:sz w:val="24"/>
          <w:szCs w:val="24"/>
          <w:lang w:val="lt-LT"/>
        </w:rPr>
        <w:t xml:space="preserve"> (žr. 3</w:t>
      </w:r>
      <w:r w:rsidR="007B303D">
        <w:rPr>
          <w:color w:val="000000"/>
          <w:sz w:val="24"/>
          <w:szCs w:val="24"/>
          <w:lang w:val="lt-LT"/>
        </w:rPr>
        <w:t>3-40</w:t>
      </w:r>
      <w:r>
        <w:rPr>
          <w:color w:val="000000"/>
          <w:sz w:val="24"/>
          <w:szCs w:val="24"/>
          <w:lang w:val="lt-LT"/>
        </w:rPr>
        <w:t xml:space="preserve"> p.)</w:t>
      </w:r>
      <w:r w:rsidRPr="001E597A">
        <w:rPr>
          <w:color w:val="000000"/>
          <w:sz w:val="24"/>
          <w:szCs w:val="24"/>
          <w:lang w:val="lt-LT"/>
        </w:rPr>
        <w:t>;</w:t>
      </w:r>
    </w:p>
    <w:p w:rsidR="00AB03F7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>4.3. mokinių atostogų laiko ir neformaliojo ugdymo organizavimo mokinių atostogų metu</w:t>
      </w:r>
      <w:r w:rsidR="007B303D">
        <w:rPr>
          <w:color w:val="000000"/>
          <w:sz w:val="24"/>
          <w:szCs w:val="24"/>
          <w:lang w:val="lt-LT"/>
        </w:rPr>
        <w:t xml:space="preserve"> (žr. 13</w:t>
      </w:r>
      <w:r>
        <w:rPr>
          <w:color w:val="000000"/>
          <w:sz w:val="24"/>
          <w:szCs w:val="24"/>
          <w:lang w:val="lt-LT"/>
        </w:rPr>
        <w:t>-14 p.)</w:t>
      </w:r>
      <w:r w:rsidRPr="001E597A">
        <w:rPr>
          <w:color w:val="000000"/>
          <w:sz w:val="24"/>
          <w:szCs w:val="24"/>
          <w:lang w:val="lt-LT"/>
        </w:rPr>
        <w:t>;</w:t>
      </w:r>
    </w:p>
    <w:p w:rsidR="00805F82" w:rsidRPr="00AB03F7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>4.4. grupių komplektavimo solfedžio, choro, dailės pamokose</w:t>
      </w:r>
      <w:r w:rsidR="00AB03F7">
        <w:rPr>
          <w:color w:val="000000"/>
          <w:sz w:val="24"/>
          <w:szCs w:val="24"/>
          <w:lang w:val="lt-LT"/>
        </w:rPr>
        <w:t xml:space="preserve"> ir</w:t>
      </w:r>
      <w:r w:rsidRPr="001E597A">
        <w:rPr>
          <w:color w:val="000000"/>
          <w:sz w:val="24"/>
          <w:szCs w:val="24"/>
          <w:lang w:val="lt-LT"/>
        </w:rPr>
        <w:t xml:space="preserve"> minimalus mokinių skaičius grupėje </w:t>
      </w:r>
      <w:r w:rsidR="00B72FD2">
        <w:rPr>
          <w:color w:val="000000"/>
          <w:sz w:val="24"/>
          <w:szCs w:val="24"/>
          <w:lang w:val="lt-LT"/>
        </w:rPr>
        <w:t>–</w:t>
      </w:r>
      <w:r w:rsidRPr="00F7206A">
        <w:rPr>
          <w:sz w:val="24"/>
          <w:szCs w:val="24"/>
          <w:lang w:val="lt-LT"/>
        </w:rPr>
        <w:t>8</w:t>
      </w:r>
      <w:r w:rsidR="00805F82">
        <w:rPr>
          <w:sz w:val="24"/>
          <w:szCs w:val="24"/>
          <w:lang w:val="lt-LT"/>
        </w:rPr>
        <w:t>;</w:t>
      </w:r>
    </w:p>
    <w:p w:rsidR="001E5842" w:rsidRPr="001E597A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>4.5. atsiskaitymų už pusmetį organizavimo tvarkos, baigiamųjų egzaminų organizavimo tvarkos</w:t>
      </w:r>
      <w:r w:rsidR="007B303D">
        <w:rPr>
          <w:color w:val="000000"/>
          <w:sz w:val="24"/>
          <w:szCs w:val="24"/>
          <w:lang w:val="lt-LT"/>
        </w:rPr>
        <w:t xml:space="preserve"> (žr. 20</w:t>
      </w:r>
      <w:r>
        <w:rPr>
          <w:color w:val="000000"/>
          <w:sz w:val="24"/>
          <w:szCs w:val="24"/>
          <w:lang w:val="lt-LT"/>
        </w:rPr>
        <w:t xml:space="preserve"> p.)</w:t>
      </w:r>
      <w:r w:rsidRPr="001E597A">
        <w:rPr>
          <w:color w:val="000000"/>
          <w:sz w:val="24"/>
          <w:szCs w:val="24"/>
          <w:lang w:val="lt-LT"/>
        </w:rPr>
        <w:t xml:space="preserve">; </w:t>
      </w:r>
    </w:p>
    <w:p w:rsidR="001E5842" w:rsidRPr="001E597A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>4.6. mokslo metų pabaigos</w:t>
      </w:r>
      <w:r w:rsidR="00B9719A">
        <w:rPr>
          <w:color w:val="000000"/>
          <w:sz w:val="24"/>
          <w:szCs w:val="24"/>
          <w:lang w:val="lt-LT"/>
        </w:rPr>
        <w:t xml:space="preserve"> (žr. 12.2</w:t>
      </w:r>
      <w:r>
        <w:rPr>
          <w:color w:val="000000"/>
          <w:sz w:val="24"/>
          <w:szCs w:val="24"/>
          <w:lang w:val="lt-LT"/>
        </w:rPr>
        <w:t>. p.)</w:t>
      </w:r>
      <w:r w:rsidRPr="001E597A">
        <w:rPr>
          <w:color w:val="000000"/>
          <w:sz w:val="24"/>
          <w:szCs w:val="24"/>
          <w:lang w:val="lt-LT"/>
        </w:rPr>
        <w:t xml:space="preserve">; </w:t>
      </w:r>
    </w:p>
    <w:p w:rsidR="001E5842" w:rsidRDefault="001E5842" w:rsidP="003A7C7E">
      <w:pPr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4"/>
          <w:szCs w:val="24"/>
          <w:lang w:val="lt-LT"/>
        </w:rPr>
      </w:pPr>
      <w:r w:rsidRPr="001E597A">
        <w:rPr>
          <w:color w:val="000000"/>
          <w:sz w:val="24"/>
          <w:szCs w:val="24"/>
          <w:lang w:val="lt-LT"/>
        </w:rPr>
        <w:t>4.7. mokinių pasiekimų vertinimo</w:t>
      </w:r>
      <w:r w:rsidR="007B303D">
        <w:rPr>
          <w:color w:val="000000"/>
          <w:sz w:val="24"/>
          <w:szCs w:val="24"/>
          <w:lang w:val="lt-LT"/>
        </w:rPr>
        <w:t xml:space="preserve"> (žr. 30-32</w:t>
      </w:r>
      <w:r>
        <w:rPr>
          <w:color w:val="000000"/>
          <w:sz w:val="24"/>
          <w:szCs w:val="24"/>
          <w:lang w:val="lt-LT"/>
        </w:rPr>
        <w:t xml:space="preserve"> p.)</w:t>
      </w:r>
      <w:r w:rsidRPr="001E597A">
        <w:rPr>
          <w:color w:val="000000"/>
          <w:sz w:val="24"/>
          <w:szCs w:val="24"/>
          <w:lang w:val="lt-LT"/>
        </w:rPr>
        <w:t>.</w:t>
      </w:r>
    </w:p>
    <w:p w:rsidR="00AC6D64" w:rsidRDefault="00AC6D64" w:rsidP="003A7C7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lt-LT"/>
        </w:rPr>
      </w:pPr>
    </w:p>
    <w:p w:rsidR="001E5842" w:rsidRPr="001E597A" w:rsidRDefault="00B72FD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</w:t>
      </w:r>
      <w:r w:rsidR="001E5842" w:rsidRPr="001E597A">
        <w:rPr>
          <w:b/>
          <w:sz w:val="24"/>
          <w:szCs w:val="24"/>
          <w:lang w:val="lt-LT"/>
        </w:rPr>
        <w:t xml:space="preserve"> SKYRIUS</w:t>
      </w:r>
    </w:p>
    <w:p w:rsidR="001E5842" w:rsidRPr="001E597A" w:rsidRDefault="00B72FD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UGDYMO PLANO </w:t>
      </w:r>
      <w:r w:rsidR="001E5842" w:rsidRPr="001E597A">
        <w:rPr>
          <w:b/>
          <w:sz w:val="24"/>
          <w:szCs w:val="24"/>
          <w:lang w:val="lt-LT"/>
        </w:rPr>
        <w:t>TIKSLAI</w:t>
      </w:r>
    </w:p>
    <w:p w:rsidR="001E5842" w:rsidRPr="001E597A" w:rsidRDefault="001E5842" w:rsidP="003A7C7E">
      <w:pPr>
        <w:spacing w:line="276" w:lineRule="auto"/>
        <w:ind w:firstLine="720"/>
        <w:jc w:val="center"/>
        <w:rPr>
          <w:b/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ind w:firstLine="851"/>
        <w:jc w:val="both"/>
        <w:rPr>
          <w:color w:val="FF0000"/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 xml:space="preserve">5. Apibrėžti meninio ugdymo programų vykdymo bendruosius reikalavimus, veiksmingai planuoti ir organizuoti ugdymo turinį, kad mokiniai pasiektų geresnius </w:t>
      </w:r>
      <w:r w:rsidR="00AC6D64" w:rsidRPr="00386D75">
        <w:rPr>
          <w:sz w:val="24"/>
          <w:szCs w:val="24"/>
          <w:lang w:val="lt-LT"/>
        </w:rPr>
        <w:t>ugdymo</w:t>
      </w:r>
      <w:r w:rsidRPr="00386D75">
        <w:rPr>
          <w:sz w:val="24"/>
          <w:szCs w:val="24"/>
          <w:lang w:val="lt-LT"/>
        </w:rPr>
        <w:t>(-si)</w:t>
      </w:r>
      <w:r w:rsidRPr="001E597A">
        <w:rPr>
          <w:sz w:val="24"/>
          <w:szCs w:val="24"/>
          <w:lang w:val="lt-LT"/>
        </w:rPr>
        <w:t xml:space="preserve"> rezultatus ir įgytų būtinų bendrųjų mokymosi kompetencijų ir sėkmingai tenkintų saviraiškos poreikius.</w:t>
      </w:r>
    </w:p>
    <w:p w:rsidR="001E5842" w:rsidRDefault="001E5842" w:rsidP="003A7C7E">
      <w:pPr>
        <w:spacing w:line="276" w:lineRule="auto"/>
        <w:ind w:firstLine="720"/>
        <w:rPr>
          <w:sz w:val="24"/>
          <w:szCs w:val="24"/>
          <w:lang w:val="lt-LT"/>
        </w:rPr>
      </w:pPr>
    </w:p>
    <w:p w:rsidR="003A7C7E" w:rsidRPr="001E597A" w:rsidRDefault="003A7C7E" w:rsidP="003A7C7E">
      <w:pPr>
        <w:spacing w:line="276" w:lineRule="auto"/>
        <w:ind w:firstLine="720"/>
        <w:rPr>
          <w:sz w:val="24"/>
          <w:szCs w:val="24"/>
          <w:lang w:val="lt-LT"/>
        </w:rPr>
      </w:pPr>
    </w:p>
    <w:p w:rsidR="001E5842" w:rsidRPr="001E597A" w:rsidRDefault="00B72FD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lastRenderedPageBreak/>
        <w:t>III</w:t>
      </w:r>
      <w:r w:rsidR="001E5842" w:rsidRPr="001E597A">
        <w:rPr>
          <w:b/>
          <w:sz w:val="24"/>
          <w:szCs w:val="24"/>
          <w:lang w:val="lt-LT"/>
        </w:rPr>
        <w:t xml:space="preserve"> SKYRIUS</w:t>
      </w:r>
    </w:p>
    <w:p w:rsidR="001E5842" w:rsidRPr="001E597A" w:rsidRDefault="00B72FD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UGDYMO PLANO </w:t>
      </w:r>
      <w:r w:rsidR="001E5842" w:rsidRPr="001E597A">
        <w:rPr>
          <w:b/>
          <w:sz w:val="24"/>
          <w:szCs w:val="24"/>
          <w:lang w:val="lt-LT"/>
        </w:rPr>
        <w:t>UŽDAVINIAI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1E597A" w:rsidRDefault="001E5842" w:rsidP="003A7C7E">
      <w:pPr>
        <w:pStyle w:val="Default"/>
        <w:spacing w:line="276" w:lineRule="auto"/>
        <w:ind w:firstLine="851"/>
        <w:jc w:val="both"/>
        <w:rPr>
          <w:color w:val="auto"/>
          <w:lang w:val="lt-LT"/>
        </w:rPr>
      </w:pPr>
      <w:r w:rsidRPr="001E597A">
        <w:rPr>
          <w:color w:val="auto"/>
          <w:lang w:val="lt-LT"/>
        </w:rPr>
        <w:t>6. Pateikti gaires ugdymo turiniui įgyvendinti, sudarant sąlygas individualiems mokinių ugdymosi poreikiams tenkinti.</w:t>
      </w:r>
    </w:p>
    <w:p w:rsidR="00137806" w:rsidRDefault="001E5842" w:rsidP="003A7C7E">
      <w:pPr>
        <w:spacing w:line="276" w:lineRule="auto"/>
        <w:ind w:firstLine="851"/>
        <w:jc w:val="both"/>
        <w:rPr>
          <w:b/>
          <w:bCs/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>7. Numatyti privalomą pamokų skaičių, skirtą meninio ugdymo programoms įgyvendinti.</w:t>
      </w:r>
    </w:p>
    <w:p w:rsidR="00137806" w:rsidRPr="00137806" w:rsidRDefault="001E5842" w:rsidP="003A7C7E">
      <w:pPr>
        <w:spacing w:line="276" w:lineRule="auto"/>
        <w:ind w:firstLine="851"/>
        <w:jc w:val="both"/>
        <w:rPr>
          <w:b/>
          <w:bCs/>
          <w:sz w:val="24"/>
          <w:szCs w:val="24"/>
          <w:lang w:val="lt-LT"/>
        </w:rPr>
      </w:pPr>
      <w:r w:rsidRPr="00EE4A75">
        <w:rPr>
          <w:sz w:val="24"/>
          <w:szCs w:val="24"/>
          <w:lang w:val="lt-LT"/>
        </w:rPr>
        <w:t>8</w:t>
      </w:r>
      <w:r w:rsidRPr="00137806">
        <w:rPr>
          <w:sz w:val="24"/>
          <w:szCs w:val="24"/>
          <w:lang w:val="lt-LT"/>
        </w:rPr>
        <w:t>.</w:t>
      </w:r>
      <w:r w:rsidR="00E94080">
        <w:rPr>
          <w:sz w:val="24"/>
          <w:szCs w:val="24"/>
          <w:lang w:val="lt-LT"/>
        </w:rPr>
        <w:t xml:space="preserve"> </w:t>
      </w:r>
      <w:r w:rsidR="00137806">
        <w:rPr>
          <w:sz w:val="24"/>
          <w:szCs w:val="24"/>
        </w:rPr>
        <w:t>S</w:t>
      </w:r>
      <w:r w:rsidR="00137806" w:rsidRPr="00137806">
        <w:rPr>
          <w:sz w:val="24"/>
          <w:szCs w:val="24"/>
        </w:rPr>
        <w:t>u</w:t>
      </w:r>
      <w:r w:rsidR="00137806">
        <w:rPr>
          <w:sz w:val="24"/>
          <w:szCs w:val="24"/>
        </w:rPr>
        <w:t>teikti</w:t>
      </w:r>
      <w:r w:rsidR="00F614F3">
        <w:rPr>
          <w:sz w:val="24"/>
          <w:szCs w:val="24"/>
        </w:rPr>
        <w:t xml:space="preserve"> </w:t>
      </w:r>
      <w:r w:rsidR="00137806">
        <w:rPr>
          <w:sz w:val="24"/>
          <w:szCs w:val="24"/>
        </w:rPr>
        <w:t>meninę</w:t>
      </w:r>
      <w:r w:rsidR="00E94080">
        <w:rPr>
          <w:sz w:val="24"/>
          <w:szCs w:val="24"/>
        </w:rPr>
        <w:t xml:space="preserve"> </w:t>
      </w:r>
      <w:r w:rsidR="00137806">
        <w:rPr>
          <w:sz w:val="24"/>
          <w:szCs w:val="24"/>
        </w:rPr>
        <w:t>brandą, siekiant</w:t>
      </w:r>
      <w:r w:rsidR="00E94080">
        <w:rPr>
          <w:sz w:val="24"/>
          <w:szCs w:val="24"/>
        </w:rPr>
        <w:t xml:space="preserve"> </w:t>
      </w:r>
      <w:r w:rsidR="00137806">
        <w:rPr>
          <w:sz w:val="24"/>
          <w:szCs w:val="24"/>
        </w:rPr>
        <w:t>ugdymo</w:t>
      </w:r>
      <w:r w:rsidR="00E94080">
        <w:rPr>
          <w:sz w:val="24"/>
          <w:szCs w:val="24"/>
        </w:rPr>
        <w:t xml:space="preserve"> </w:t>
      </w:r>
      <w:r w:rsidR="00137806">
        <w:rPr>
          <w:sz w:val="24"/>
          <w:szCs w:val="24"/>
        </w:rPr>
        <w:t>tęstinumo</w:t>
      </w:r>
      <w:r w:rsidR="00E94080">
        <w:rPr>
          <w:sz w:val="24"/>
          <w:szCs w:val="24"/>
        </w:rPr>
        <w:t xml:space="preserve"> </w:t>
      </w:r>
      <w:r w:rsidR="00137806" w:rsidRPr="00137806">
        <w:rPr>
          <w:sz w:val="24"/>
          <w:szCs w:val="24"/>
        </w:rPr>
        <w:t>aukštesnėse</w:t>
      </w:r>
      <w:r w:rsidR="00E94080">
        <w:rPr>
          <w:sz w:val="24"/>
          <w:szCs w:val="24"/>
        </w:rPr>
        <w:t xml:space="preserve"> </w:t>
      </w:r>
      <w:r w:rsidR="00137806" w:rsidRPr="00137806">
        <w:rPr>
          <w:sz w:val="24"/>
          <w:szCs w:val="24"/>
        </w:rPr>
        <w:t>meninio</w:t>
      </w:r>
      <w:r w:rsidR="00E94080">
        <w:rPr>
          <w:sz w:val="24"/>
          <w:szCs w:val="24"/>
        </w:rPr>
        <w:t xml:space="preserve"> </w:t>
      </w:r>
      <w:r w:rsidR="00137806" w:rsidRPr="00137806">
        <w:rPr>
          <w:sz w:val="24"/>
          <w:szCs w:val="24"/>
        </w:rPr>
        <w:t>profilio</w:t>
      </w:r>
      <w:r w:rsidR="00E94080">
        <w:rPr>
          <w:sz w:val="24"/>
          <w:szCs w:val="24"/>
        </w:rPr>
        <w:t xml:space="preserve"> </w:t>
      </w:r>
      <w:r w:rsidR="00137806" w:rsidRPr="00137806">
        <w:rPr>
          <w:sz w:val="24"/>
          <w:szCs w:val="24"/>
        </w:rPr>
        <w:t>įstaigose.</w:t>
      </w:r>
    </w:p>
    <w:p w:rsidR="001E5842" w:rsidRPr="001E597A" w:rsidRDefault="001E5842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>9. Sudaryti  sąlygas plėtoti mokyklos bendruomenės kūrybinę veiklą, tenkinti mokinių saviraiškos poreikius.</w:t>
      </w:r>
    </w:p>
    <w:p w:rsidR="00D472CB" w:rsidRDefault="00D472CB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IV SKYRIUS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UGDYMO PROCESO ORGANIZAVIMAS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ind w:left="360" w:firstLine="491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>10. Mokykla dirba 5 dienas per savaitę.</w:t>
      </w:r>
    </w:p>
    <w:p w:rsidR="001E5842" w:rsidRDefault="001E5842" w:rsidP="003A7C7E">
      <w:pPr>
        <w:spacing w:line="276" w:lineRule="auto"/>
        <w:ind w:left="360" w:firstLine="491"/>
        <w:rPr>
          <w:bCs/>
          <w:sz w:val="24"/>
          <w:szCs w:val="24"/>
          <w:lang w:val="lt-LT" w:eastAsia="lt-LT"/>
        </w:rPr>
      </w:pPr>
      <w:r w:rsidRPr="001E597A">
        <w:rPr>
          <w:sz w:val="24"/>
          <w:szCs w:val="24"/>
          <w:lang w:val="lt-LT"/>
        </w:rPr>
        <w:t xml:space="preserve">11. </w:t>
      </w:r>
      <w:r w:rsidRPr="001E597A">
        <w:rPr>
          <w:bCs/>
          <w:sz w:val="24"/>
          <w:szCs w:val="24"/>
          <w:lang w:val="lt-LT" w:eastAsia="lt-LT"/>
        </w:rPr>
        <w:t>Nedarbo dienos skelbiamos Lietuvos Respublikos Vyriausybės nutarimais patvirtinta tvarka.</w:t>
      </w:r>
    </w:p>
    <w:p w:rsidR="009C12CE" w:rsidRDefault="009C12CE" w:rsidP="003A7C7E">
      <w:pPr>
        <w:spacing w:line="276" w:lineRule="auto"/>
        <w:ind w:left="360" w:firstLine="49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>12. Mokslo metai:</w:t>
      </w:r>
    </w:p>
    <w:p w:rsidR="009C12CE" w:rsidRDefault="009C12CE" w:rsidP="003A7C7E">
      <w:pPr>
        <w:spacing w:line="276" w:lineRule="auto"/>
        <w:ind w:left="360" w:firstLine="49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>12.1.ugdymo proceso pradžia – 2020-09-01</w:t>
      </w:r>
      <w:r w:rsidR="00573856">
        <w:rPr>
          <w:bCs/>
          <w:sz w:val="24"/>
          <w:szCs w:val="24"/>
          <w:lang w:val="lt-LT" w:eastAsia="lt-LT"/>
        </w:rPr>
        <w:t>;</w:t>
      </w:r>
    </w:p>
    <w:p w:rsidR="00BE0FDD" w:rsidRDefault="009C12CE" w:rsidP="003A7C7E">
      <w:pPr>
        <w:autoSpaceDE w:val="0"/>
        <w:autoSpaceDN w:val="0"/>
        <w:adjustRightInd w:val="0"/>
        <w:spacing w:line="276" w:lineRule="auto"/>
        <w:ind w:firstLine="851"/>
        <w:rPr>
          <w:color w:val="000000"/>
          <w:sz w:val="24"/>
          <w:szCs w:val="24"/>
          <w:lang w:val="lt-LT"/>
        </w:rPr>
      </w:pPr>
      <w:r>
        <w:rPr>
          <w:bCs/>
          <w:sz w:val="24"/>
          <w:szCs w:val="24"/>
          <w:lang w:val="lt-LT" w:eastAsia="lt-LT"/>
        </w:rPr>
        <w:t xml:space="preserve">12.2.ugdymo proceso pabaiga – 2021-06-11 </w:t>
      </w:r>
      <w:r w:rsidRPr="001E597A">
        <w:rPr>
          <w:color w:val="000000"/>
          <w:sz w:val="24"/>
          <w:szCs w:val="24"/>
          <w:lang w:val="lt-LT"/>
        </w:rPr>
        <w:t>(</w:t>
      </w:r>
      <w:r w:rsidRPr="00B1548B">
        <w:rPr>
          <w:sz w:val="24"/>
          <w:szCs w:val="24"/>
          <w:lang w:val="lt-LT"/>
        </w:rPr>
        <w:t>36 ugdymo savaitės</w:t>
      </w:r>
      <w:r w:rsidRPr="001E597A">
        <w:rPr>
          <w:color w:val="000000"/>
          <w:sz w:val="24"/>
          <w:szCs w:val="24"/>
          <w:lang w:val="lt-LT"/>
        </w:rPr>
        <w:t>)</w:t>
      </w:r>
    </w:p>
    <w:p w:rsidR="001E5842" w:rsidRPr="001E597A" w:rsidRDefault="009C12CE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>12.3. m</w:t>
      </w:r>
      <w:r w:rsidR="001E5842" w:rsidRPr="001E597A">
        <w:rPr>
          <w:bCs/>
          <w:sz w:val="24"/>
          <w:szCs w:val="24"/>
          <w:lang w:val="lt-LT" w:eastAsia="lt-LT"/>
        </w:rPr>
        <w:t>okslo metus sudaro du pusmečiai:</w:t>
      </w:r>
    </w:p>
    <w:p w:rsidR="001E5842" w:rsidRPr="001E597A" w:rsidRDefault="00573856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>12.3.1</w:t>
      </w:r>
      <w:r w:rsidR="009C12CE">
        <w:rPr>
          <w:bCs/>
          <w:sz w:val="24"/>
          <w:szCs w:val="24"/>
          <w:lang w:val="lt-LT" w:eastAsia="lt-LT"/>
        </w:rPr>
        <w:t>. I pusmetis 2020-09-01</w:t>
      </w:r>
      <w:r w:rsidR="001E5842" w:rsidRPr="001E597A">
        <w:rPr>
          <w:bCs/>
          <w:sz w:val="24"/>
          <w:szCs w:val="24"/>
          <w:lang w:val="lt-LT" w:eastAsia="lt-LT"/>
        </w:rPr>
        <w:t xml:space="preserve"> - </w:t>
      </w:r>
      <w:r w:rsidR="009C12CE">
        <w:rPr>
          <w:bCs/>
          <w:sz w:val="24"/>
          <w:szCs w:val="24"/>
          <w:lang w:val="lt-LT" w:eastAsia="lt-LT"/>
        </w:rPr>
        <w:t>2021</w:t>
      </w:r>
      <w:r w:rsidR="001E5842" w:rsidRPr="001E597A">
        <w:rPr>
          <w:bCs/>
          <w:sz w:val="24"/>
          <w:szCs w:val="24"/>
          <w:lang w:val="lt-LT" w:eastAsia="lt-LT"/>
        </w:rPr>
        <w:t>-12-31;</w:t>
      </w:r>
    </w:p>
    <w:p w:rsidR="001E5842" w:rsidRPr="00F7206A" w:rsidRDefault="00573856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>12.3</w:t>
      </w:r>
      <w:r w:rsidR="009C12CE">
        <w:rPr>
          <w:bCs/>
          <w:sz w:val="24"/>
          <w:szCs w:val="24"/>
          <w:lang w:val="lt-LT" w:eastAsia="lt-LT"/>
        </w:rPr>
        <w:t>.</w:t>
      </w:r>
      <w:r>
        <w:rPr>
          <w:bCs/>
          <w:sz w:val="24"/>
          <w:szCs w:val="24"/>
          <w:lang w:val="lt-LT" w:eastAsia="lt-LT"/>
        </w:rPr>
        <w:t>2.</w:t>
      </w:r>
      <w:r w:rsidR="009C12CE">
        <w:rPr>
          <w:bCs/>
          <w:sz w:val="24"/>
          <w:szCs w:val="24"/>
          <w:lang w:val="lt-LT" w:eastAsia="lt-LT"/>
        </w:rPr>
        <w:t xml:space="preserve"> II pusmetis 2021</w:t>
      </w:r>
      <w:r w:rsidR="001E5842" w:rsidRPr="001E597A">
        <w:rPr>
          <w:bCs/>
          <w:sz w:val="24"/>
          <w:szCs w:val="24"/>
          <w:lang w:val="lt-LT" w:eastAsia="lt-LT"/>
        </w:rPr>
        <w:t>-01-01 -</w:t>
      </w:r>
      <w:r w:rsidR="009C12CE" w:rsidRPr="00F7206A">
        <w:rPr>
          <w:bCs/>
          <w:sz w:val="24"/>
          <w:szCs w:val="24"/>
          <w:lang w:val="lt-LT" w:eastAsia="lt-LT"/>
        </w:rPr>
        <w:t>2021-06-11</w:t>
      </w:r>
      <w:r w:rsidR="00BE0FDD">
        <w:rPr>
          <w:bCs/>
          <w:sz w:val="24"/>
          <w:szCs w:val="24"/>
          <w:lang w:val="lt-LT" w:eastAsia="lt-LT"/>
        </w:rPr>
        <w:t>.</w:t>
      </w:r>
    </w:p>
    <w:p w:rsidR="001E5842" w:rsidRPr="001E597A" w:rsidRDefault="001E5842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 w:rsidRPr="001E597A">
        <w:rPr>
          <w:bCs/>
          <w:sz w:val="24"/>
          <w:szCs w:val="24"/>
          <w:lang w:val="lt-LT" w:eastAsia="lt-LT"/>
        </w:rPr>
        <w:t>13. Atostogos moki</w:t>
      </w:r>
      <w:r>
        <w:rPr>
          <w:bCs/>
          <w:sz w:val="24"/>
          <w:szCs w:val="24"/>
          <w:lang w:val="lt-LT" w:eastAsia="lt-LT"/>
        </w:rPr>
        <w:t>ni</w:t>
      </w:r>
      <w:r w:rsidRPr="001E597A">
        <w:rPr>
          <w:bCs/>
          <w:sz w:val="24"/>
          <w:szCs w:val="24"/>
          <w:lang w:val="lt-LT" w:eastAsia="lt-LT"/>
        </w:rPr>
        <w:t>ams skiriamos:</w:t>
      </w:r>
    </w:p>
    <w:p w:rsidR="001E5842" w:rsidRPr="001E597A" w:rsidRDefault="00E94F7B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>13.1. rudens – 2020-10-26 – 2020</w:t>
      </w:r>
      <w:r w:rsidR="009C12CE">
        <w:rPr>
          <w:bCs/>
          <w:sz w:val="24"/>
          <w:szCs w:val="24"/>
          <w:lang w:val="lt-LT" w:eastAsia="lt-LT"/>
        </w:rPr>
        <w:t>-10-30 (5</w:t>
      </w:r>
      <w:r w:rsidR="00AB03F7">
        <w:rPr>
          <w:bCs/>
          <w:sz w:val="24"/>
          <w:szCs w:val="24"/>
          <w:lang w:val="lt-LT" w:eastAsia="lt-LT"/>
        </w:rPr>
        <w:t xml:space="preserve"> </w:t>
      </w:r>
      <w:r w:rsidR="001E5842" w:rsidRPr="001E597A">
        <w:rPr>
          <w:bCs/>
          <w:sz w:val="24"/>
          <w:szCs w:val="24"/>
          <w:lang w:val="lt-LT" w:eastAsia="lt-LT"/>
        </w:rPr>
        <w:t>k.d);</w:t>
      </w:r>
    </w:p>
    <w:p w:rsidR="001E5842" w:rsidRPr="001E597A" w:rsidRDefault="00AB03F7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 xml:space="preserve">13.2. žiemos (Kalėdų) – </w:t>
      </w:r>
      <w:r w:rsidR="009C12CE">
        <w:rPr>
          <w:bCs/>
          <w:sz w:val="24"/>
          <w:szCs w:val="24"/>
          <w:lang w:val="lt-LT" w:eastAsia="lt-LT"/>
        </w:rPr>
        <w:t>2020-12-23 – 2021-01-05 (14</w:t>
      </w:r>
      <w:r>
        <w:rPr>
          <w:bCs/>
          <w:sz w:val="24"/>
          <w:szCs w:val="24"/>
          <w:lang w:val="lt-LT" w:eastAsia="lt-LT"/>
        </w:rPr>
        <w:t xml:space="preserve"> </w:t>
      </w:r>
      <w:r w:rsidR="001E5842" w:rsidRPr="001E597A">
        <w:rPr>
          <w:bCs/>
          <w:sz w:val="24"/>
          <w:szCs w:val="24"/>
          <w:lang w:val="lt-LT" w:eastAsia="lt-LT"/>
        </w:rPr>
        <w:t>k.d.);</w:t>
      </w:r>
    </w:p>
    <w:p w:rsidR="001E5842" w:rsidRPr="001E597A" w:rsidRDefault="009C12CE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>13.3. žiemos – 2021-02-15 – 2021-02-19</w:t>
      </w:r>
      <w:r w:rsidR="001E5842" w:rsidRPr="001E597A">
        <w:rPr>
          <w:bCs/>
          <w:sz w:val="24"/>
          <w:szCs w:val="24"/>
          <w:lang w:val="lt-LT" w:eastAsia="lt-LT"/>
        </w:rPr>
        <w:t xml:space="preserve"> (5 k.d.);</w:t>
      </w:r>
    </w:p>
    <w:p w:rsidR="001E5842" w:rsidRPr="001E597A" w:rsidRDefault="001E5842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 w:rsidRPr="001E597A">
        <w:rPr>
          <w:bCs/>
          <w:sz w:val="24"/>
          <w:szCs w:val="24"/>
          <w:lang w:val="lt-LT" w:eastAsia="lt-LT"/>
        </w:rPr>
        <w:t xml:space="preserve">13.4. pavasario </w:t>
      </w:r>
      <w:r w:rsidR="00AB03F7">
        <w:rPr>
          <w:bCs/>
          <w:sz w:val="24"/>
          <w:szCs w:val="24"/>
          <w:lang w:val="lt-LT" w:eastAsia="lt-LT"/>
        </w:rPr>
        <w:t xml:space="preserve">(Velykų) – </w:t>
      </w:r>
      <w:r w:rsidR="009C12CE">
        <w:rPr>
          <w:bCs/>
          <w:sz w:val="24"/>
          <w:szCs w:val="24"/>
          <w:lang w:val="lt-LT" w:eastAsia="lt-LT"/>
        </w:rPr>
        <w:t>2021-04-06 – 2021-04-09</w:t>
      </w:r>
      <w:r w:rsidRPr="001E597A">
        <w:rPr>
          <w:bCs/>
          <w:sz w:val="24"/>
          <w:szCs w:val="24"/>
          <w:lang w:val="lt-LT" w:eastAsia="lt-LT"/>
        </w:rPr>
        <w:t xml:space="preserve"> (4 k.d.);</w:t>
      </w:r>
    </w:p>
    <w:p w:rsidR="001E5842" w:rsidRPr="00F7206A" w:rsidRDefault="00AB03F7" w:rsidP="003A7C7E">
      <w:pPr>
        <w:autoSpaceDE w:val="0"/>
        <w:autoSpaceDN w:val="0"/>
        <w:adjustRightInd w:val="0"/>
        <w:spacing w:line="276" w:lineRule="auto"/>
        <w:ind w:firstLine="851"/>
        <w:rPr>
          <w:bCs/>
          <w:sz w:val="24"/>
          <w:szCs w:val="24"/>
          <w:lang w:val="lt-LT" w:eastAsia="lt-LT"/>
        </w:rPr>
      </w:pPr>
      <w:r>
        <w:rPr>
          <w:bCs/>
          <w:sz w:val="24"/>
          <w:szCs w:val="24"/>
          <w:lang w:val="lt-LT" w:eastAsia="lt-LT"/>
        </w:rPr>
        <w:t xml:space="preserve">13.5. vasaros – </w:t>
      </w:r>
      <w:r w:rsidR="009C12CE" w:rsidRPr="00F7206A">
        <w:rPr>
          <w:bCs/>
          <w:sz w:val="24"/>
          <w:szCs w:val="24"/>
          <w:lang w:val="lt-LT" w:eastAsia="lt-LT"/>
        </w:rPr>
        <w:t>2021</w:t>
      </w:r>
      <w:r w:rsidR="001E5842" w:rsidRPr="00F7206A">
        <w:rPr>
          <w:bCs/>
          <w:sz w:val="24"/>
          <w:szCs w:val="24"/>
          <w:lang w:val="lt-LT" w:eastAsia="lt-LT"/>
        </w:rPr>
        <w:t>-06-</w:t>
      </w:r>
      <w:r w:rsidR="00E44337" w:rsidRPr="00F7206A">
        <w:rPr>
          <w:bCs/>
          <w:sz w:val="24"/>
          <w:szCs w:val="24"/>
          <w:lang w:val="lt-LT" w:eastAsia="lt-LT"/>
        </w:rPr>
        <w:t>12</w:t>
      </w:r>
      <w:r w:rsidR="00B72FD2" w:rsidRPr="00F7206A">
        <w:rPr>
          <w:bCs/>
          <w:sz w:val="24"/>
          <w:szCs w:val="24"/>
          <w:lang w:val="lt-LT" w:eastAsia="lt-LT"/>
        </w:rPr>
        <w:t xml:space="preserve"> –</w:t>
      </w:r>
      <w:r w:rsidR="009C12CE" w:rsidRPr="00F7206A">
        <w:rPr>
          <w:bCs/>
          <w:sz w:val="24"/>
          <w:szCs w:val="24"/>
          <w:lang w:val="lt-LT" w:eastAsia="lt-LT"/>
        </w:rPr>
        <w:t xml:space="preserve"> 2021</w:t>
      </w:r>
      <w:r w:rsidR="001E5842" w:rsidRPr="00F7206A">
        <w:rPr>
          <w:bCs/>
          <w:sz w:val="24"/>
          <w:szCs w:val="24"/>
          <w:lang w:val="lt-LT" w:eastAsia="lt-LT"/>
        </w:rPr>
        <w:t>-08-31</w:t>
      </w:r>
      <w:r w:rsidR="00F7206A" w:rsidRPr="00F7206A">
        <w:rPr>
          <w:bCs/>
          <w:sz w:val="24"/>
          <w:szCs w:val="24"/>
          <w:lang w:val="lt-LT" w:eastAsia="lt-LT"/>
        </w:rPr>
        <w:t>.</w:t>
      </w:r>
    </w:p>
    <w:p w:rsidR="00F7206A" w:rsidRDefault="001E5842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B1548B">
        <w:rPr>
          <w:sz w:val="24"/>
          <w:szCs w:val="24"/>
          <w:lang w:val="lt-LT"/>
        </w:rPr>
        <w:t>14</w:t>
      </w:r>
      <w:r w:rsidRPr="00ED37D2">
        <w:rPr>
          <w:sz w:val="24"/>
          <w:szCs w:val="24"/>
          <w:lang w:val="lt-LT"/>
        </w:rPr>
        <w:t xml:space="preserve">. </w:t>
      </w:r>
      <w:r w:rsidR="00BE0FDD" w:rsidRPr="00E94080">
        <w:rPr>
          <w:sz w:val="24"/>
          <w:szCs w:val="24"/>
          <w:lang w:val="lt-LT"/>
        </w:rPr>
        <w:t>Pageidaujant tėvams, m</w:t>
      </w:r>
      <w:r w:rsidRPr="00E94080">
        <w:rPr>
          <w:sz w:val="24"/>
          <w:szCs w:val="24"/>
          <w:lang w:val="lt-LT"/>
        </w:rPr>
        <w:t xml:space="preserve">okinių atostogų metu </w:t>
      </w:r>
      <w:r w:rsidR="00BE0FDD" w:rsidRPr="00E94080">
        <w:rPr>
          <w:sz w:val="24"/>
          <w:szCs w:val="24"/>
          <w:lang w:val="lt-LT"/>
        </w:rPr>
        <w:t>organizuojamos individualios konsultacijos,</w:t>
      </w:r>
      <w:r w:rsidR="00FB7126" w:rsidRPr="00E94080">
        <w:rPr>
          <w:sz w:val="24"/>
          <w:szCs w:val="24"/>
          <w:lang w:val="lt-LT"/>
        </w:rPr>
        <w:t xml:space="preserve"> </w:t>
      </w:r>
      <w:r w:rsidR="007F6DD7" w:rsidRPr="00E94080">
        <w:rPr>
          <w:sz w:val="24"/>
          <w:szCs w:val="24"/>
          <w:lang w:val="lt-LT"/>
        </w:rPr>
        <w:t>g</w:t>
      </w:r>
      <w:r w:rsidRPr="00E94080">
        <w:rPr>
          <w:sz w:val="24"/>
          <w:szCs w:val="24"/>
          <w:lang w:val="lt-LT"/>
        </w:rPr>
        <w:t>ali būti organizuojami koncertai, eks</w:t>
      </w:r>
      <w:r w:rsidR="00BE0FDD" w:rsidRPr="00E94080">
        <w:rPr>
          <w:sz w:val="24"/>
          <w:szCs w:val="24"/>
          <w:lang w:val="lt-LT"/>
        </w:rPr>
        <w:t xml:space="preserve">kursijos </w:t>
      </w:r>
      <w:r w:rsidRPr="00E94080">
        <w:rPr>
          <w:sz w:val="24"/>
          <w:szCs w:val="24"/>
          <w:lang w:val="lt-LT"/>
        </w:rPr>
        <w:t xml:space="preserve"> ir kiti renginiai. </w:t>
      </w:r>
      <w:r w:rsidR="00BE0FDD" w:rsidRPr="00E94080">
        <w:rPr>
          <w:sz w:val="24"/>
          <w:szCs w:val="24"/>
          <w:lang w:val="lt-LT"/>
        </w:rPr>
        <w:t>Mokestis už ugdymą mokinių atostogų metu skaičiuojamas vadovaujantis Prienų rajono savivaldybės tarybos 2019 m. birželio 27 d. sprendimu Nr. T3-165</w:t>
      </w:r>
      <w:r w:rsidR="00390E16" w:rsidRPr="00E94080">
        <w:rPr>
          <w:sz w:val="24"/>
          <w:szCs w:val="24"/>
          <w:lang w:val="lt-LT"/>
        </w:rPr>
        <w:t xml:space="preserve"> patvirtintu Mokesčio už neformalųjį švietimą mokėjimo tvarkos aprašu</w:t>
      </w:r>
      <w:r w:rsidR="00390E16">
        <w:rPr>
          <w:color w:val="FF0000"/>
          <w:sz w:val="24"/>
          <w:szCs w:val="24"/>
          <w:lang w:val="lt-LT"/>
        </w:rPr>
        <w:t>.</w:t>
      </w:r>
      <w:r w:rsidR="00FB7126">
        <w:rPr>
          <w:color w:val="FF0000"/>
          <w:sz w:val="24"/>
          <w:szCs w:val="24"/>
          <w:lang w:val="lt-LT"/>
        </w:rPr>
        <w:t xml:space="preserve"> </w:t>
      </w:r>
      <w:r w:rsidRPr="00ED37D2">
        <w:rPr>
          <w:sz w:val="24"/>
          <w:szCs w:val="24"/>
          <w:lang w:val="lt-LT"/>
        </w:rPr>
        <w:t>Mokinių atostogų laikotarpiu mokytojai užsiima projektine, metodine veikla, tvarko dokumentaciją, gali dalyvauti kvalifikacijos kėlimo kursuose, seminaruose.</w:t>
      </w:r>
    </w:p>
    <w:p w:rsidR="005B3EDD" w:rsidRPr="00E94080" w:rsidRDefault="005B3EDD" w:rsidP="003A7C7E">
      <w:pPr>
        <w:spacing w:line="276" w:lineRule="auto"/>
        <w:ind w:firstLine="851"/>
        <w:jc w:val="both"/>
        <w:rPr>
          <w:iCs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15. </w:t>
      </w:r>
      <w:r w:rsidRPr="005B3EDD">
        <w:rPr>
          <w:bCs/>
          <w:sz w:val="24"/>
          <w:szCs w:val="24"/>
          <w:lang w:val="lt-LT"/>
        </w:rPr>
        <w:t>Ugdymas</w:t>
      </w:r>
      <w:r w:rsidRPr="005B3EDD">
        <w:rPr>
          <w:sz w:val="24"/>
          <w:szCs w:val="24"/>
          <w:lang w:val="lt-LT"/>
        </w:rPr>
        <w:t xml:space="preserve"> karantino, </w:t>
      </w:r>
      <w:r w:rsidRPr="005B3EDD">
        <w:rPr>
          <w:bCs/>
          <w:sz w:val="24"/>
          <w:szCs w:val="24"/>
          <w:lang w:val="lt-LT"/>
        </w:rPr>
        <w:t>ekstremalios situacijos, ekstremalaus įvykio ar įvykio, keliančio pavojų mokinių sveikatai ir gyvybei, laikotarpiu (toliau – ypatingos aplinkybės) ar esant aplinkybėms mokykloje, dėl kurių ugdymo procesas negali būti organizuojamas kasdieniu</w:t>
      </w:r>
      <w:r w:rsidRPr="005B3EDD">
        <w:rPr>
          <w:iCs/>
          <w:sz w:val="24"/>
          <w:szCs w:val="24"/>
          <w:shd w:val="clear" w:color="auto" w:fill="FFFFFF"/>
          <w:lang w:val="lt-LT"/>
        </w:rPr>
        <w:t xml:space="preserve"> mokymo proceso organizavimo</w:t>
      </w:r>
      <w:r w:rsidRPr="005B3EDD">
        <w:rPr>
          <w:bCs/>
          <w:sz w:val="24"/>
          <w:szCs w:val="24"/>
          <w:lang w:val="lt-LT"/>
        </w:rPr>
        <w:t xml:space="preserve"> būdu, </w:t>
      </w:r>
      <w:r w:rsidRPr="005B3EDD">
        <w:rPr>
          <w:sz w:val="24"/>
          <w:szCs w:val="24"/>
          <w:lang w:val="lt-LT"/>
        </w:rPr>
        <w:t xml:space="preserve">gali būti </w:t>
      </w:r>
      <w:r w:rsidRPr="005B3EDD">
        <w:rPr>
          <w:iCs/>
          <w:sz w:val="24"/>
          <w:szCs w:val="24"/>
          <w:shd w:val="clear" w:color="auto" w:fill="FFFFFF"/>
          <w:lang w:val="lt-LT"/>
        </w:rPr>
        <w:t xml:space="preserve">koreguojamas arba laikinai stabdomas, arba organizuojamas nuotoliniu mokymo proceso organizavimo </w:t>
      </w:r>
      <w:r w:rsidRPr="00827D7D">
        <w:rPr>
          <w:iCs/>
          <w:sz w:val="24"/>
          <w:szCs w:val="24"/>
          <w:shd w:val="clear" w:color="auto" w:fill="FFFFFF"/>
          <w:lang w:val="lt-LT"/>
        </w:rPr>
        <w:t>būdu</w:t>
      </w:r>
      <w:r w:rsidR="00FB7126">
        <w:rPr>
          <w:iCs/>
          <w:sz w:val="24"/>
          <w:szCs w:val="24"/>
          <w:shd w:val="clear" w:color="auto" w:fill="FFFFFF"/>
          <w:lang w:val="lt-LT"/>
        </w:rPr>
        <w:t xml:space="preserve"> </w:t>
      </w:r>
      <w:r w:rsidR="00AB03F7">
        <w:rPr>
          <w:iCs/>
          <w:sz w:val="24"/>
          <w:szCs w:val="24"/>
          <w:shd w:val="clear" w:color="auto" w:fill="FFFFFF"/>
          <w:lang w:val="lt-LT"/>
        </w:rPr>
        <w:t xml:space="preserve">vadovaujantis </w:t>
      </w:r>
      <w:r w:rsidR="00800568" w:rsidRPr="00E94080">
        <w:rPr>
          <w:iCs/>
          <w:sz w:val="24"/>
          <w:szCs w:val="24"/>
          <w:shd w:val="clear" w:color="auto" w:fill="FFFFFF"/>
          <w:lang w:val="lt-LT"/>
        </w:rPr>
        <w:t xml:space="preserve">Prienų meno mokyklos direktoriaus 2020 m. kovo 27 d. </w:t>
      </w:r>
      <w:r w:rsidR="008A6126" w:rsidRPr="00E94080">
        <w:rPr>
          <w:iCs/>
          <w:sz w:val="24"/>
          <w:szCs w:val="24"/>
          <w:shd w:val="clear" w:color="auto" w:fill="FFFFFF"/>
          <w:lang w:val="lt-LT"/>
        </w:rPr>
        <w:t>įsakym</w:t>
      </w:r>
      <w:r w:rsidR="003E5253" w:rsidRPr="00E94080">
        <w:rPr>
          <w:iCs/>
          <w:sz w:val="24"/>
          <w:szCs w:val="24"/>
          <w:shd w:val="clear" w:color="auto" w:fill="FFFFFF"/>
          <w:lang w:val="lt-LT"/>
        </w:rPr>
        <w:t>u</w:t>
      </w:r>
      <w:r w:rsidR="00FB7126" w:rsidRPr="00E94080">
        <w:rPr>
          <w:iCs/>
          <w:sz w:val="24"/>
          <w:szCs w:val="24"/>
          <w:shd w:val="clear" w:color="auto" w:fill="FFFFFF"/>
          <w:lang w:val="lt-LT"/>
        </w:rPr>
        <w:t xml:space="preserve"> </w:t>
      </w:r>
      <w:r w:rsidR="008A6126" w:rsidRPr="00E94080">
        <w:rPr>
          <w:iCs/>
          <w:sz w:val="24"/>
          <w:szCs w:val="24"/>
          <w:shd w:val="clear" w:color="auto" w:fill="FFFFFF"/>
          <w:lang w:val="lt-LT"/>
        </w:rPr>
        <w:t>Nr. V1-9</w:t>
      </w:r>
      <w:r w:rsidR="000C12CF" w:rsidRPr="00E94080">
        <w:rPr>
          <w:iCs/>
          <w:sz w:val="24"/>
          <w:szCs w:val="24"/>
          <w:shd w:val="clear" w:color="auto" w:fill="FFFFFF"/>
          <w:lang w:val="lt-LT"/>
        </w:rPr>
        <w:t xml:space="preserve"> patvirtintu</w:t>
      </w:r>
      <w:r w:rsidR="00FB7126" w:rsidRPr="00E94080">
        <w:rPr>
          <w:iCs/>
          <w:sz w:val="24"/>
          <w:szCs w:val="24"/>
          <w:shd w:val="clear" w:color="auto" w:fill="FFFFFF"/>
          <w:lang w:val="lt-LT"/>
        </w:rPr>
        <w:t xml:space="preserve"> </w:t>
      </w:r>
      <w:r w:rsidR="000C12CF" w:rsidRPr="00E94080">
        <w:rPr>
          <w:iCs/>
          <w:sz w:val="24"/>
          <w:szCs w:val="24"/>
          <w:shd w:val="clear" w:color="auto" w:fill="FFFFFF"/>
          <w:lang w:val="lt-LT"/>
        </w:rPr>
        <w:t>Prienų meno mokyklos ugdymo(si) proceso organizavimo nuotoliniu būdu tvarkos aprašu</w:t>
      </w:r>
      <w:r w:rsidR="008A6126" w:rsidRPr="00E94080">
        <w:rPr>
          <w:iCs/>
          <w:sz w:val="24"/>
          <w:szCs w:val="24"/>
          <w:shd w:val="clear" w:color="auto" w:fill="FFFFFF"/>
          <w:lang w:val="lt-LT"/>
        </w:rPr>
        <w:t>.</w:t>
      </w:r>
    </w:p>
    <w:p w:rsidR="005B3EDD" w:rsidRPr="00ED37D2" w:rsidRDefault="005B3EDD" w:rsidP="003A7C7E">
      <w:pPr>
        <w:overflowPunct w:val="0"/>
        <w:spacing w:line="276" w:lineRule="auto"/>
        <w:ind w:firstLine="851"/>
        <w:jc w:val="both"/>
        <w:textAlignment w:val="baseline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16</w:t>
      </w:r>
      <w:r w:rsidRPr="005B3EDD">
        <w:rPr>
          <w:sz w:val="24"/>
          <w:szCs w:val="24"/>
          <w:lang w:val="lt-LT"/>
        </w:rPr>
        <w:t xml:space="preserve">. Mokyklos vadovas, nesant valstybės, savivaldybės lygio sprendimų dėl ugdymo proceso organizavimo esant ypatingoms aplinkybėms </w:t>
      </w:r>
      <w:r w:rsidRPr="005B3EDD">
        <w:rPr>
          <w:color w:val="000000"/>
          <w:sz w:val="24"/>
          <w:szCs w:val="24"/>
          <w:lang w:val="lt-LT"/>
        </w:rPr>
        <w:t>ar esant aplinkybėms mokykloje, dėl kurių ugdymo procesas negali būti organizuojamas kasdieniu</w:t>
      </w:r>
      <w:r w:rsidRPr="005B3EDD">
        <w:rPr>
          <w:iCs/>
          <w:sz w:val="24"/>
          <w:szCs w:val="24"/>
          <w:shd w:val="clear" w:color="auto" w:fill="FFFFFF"/>
          <w:lang w:val="lt-LT"/>
        </w:rPr>
        <w:t xml:space="preserve"> mokymo proceso</w:t>
      </w:r>
      <w:r w:rsidRPr="005B3EDD">
        <w:rPr>
          <w:color w:val="000000"/>
          <w:sz w:val="24"/>
          <w:szCs w:val="24"/>
          <w:lang w:val="lt-LT"/>
        </w:rPr>
        <w:t xml:space="preserve"> būdu</w:t>
      </w:r>
      <w:r w:rsidR="00BF7322">
        <w:rPr>
          <w:sz w:val="24"/>
          <w:szCs w:val="24"/>
          <w:lang w:val="lt-LT"/>
        </w:rPr>
        <w:t xml:space="preserve">, gali priimti </w:t>
      </w:r>
      <w:r w:rsidR="00BF7322" w:rsidRPr="00ED37D2">
        <w:rPr>
          <w:sz w:val="24"/>
          <w:szCs w:val="24"/>
          <w:lang w:val="lt-LT"/>
        </w:rPr>
        <w:t xml:space="preserve">sprendimą </w:t>
      </w:r>
      <w:r w:rsidRPr="00ED37D2">
        <w:rPr>
          <w:sz w:val="24"/>
          <w:szCs w:val="24"/>
          <w:lang w:val="lt-LT"/>
        </w:rPr>
        <w:t xml:space="preserve">laikinai koreguoti ugdymo proceso įgyvendinimą: </w:t>
      </w:r>
    </w:p>
    <w:p w:rsidR="005B3EDD" w:rsidRPr="00ED37D2" w:rsidRDefault="00BF7322" w:rsidP="003A7C7E">
      <w:pPr>
        <w:overflowPunct w:val="0"/>
        <w:spacing w:line="276" w:lineRule="auto"/>
        <w:ind w:firstLine="851"/>
        <w:jc w:val="both"/>
        <w:textAlignment w:val="baseline"/>
        <w:rPr>
          <w:sz w:val="24"/>
          <w:szCs w:val="24"/>
          <w:lang w:val="lt-LT"/>
        </w:rPr>
      </w:pPr>
      <w:r w:rsidRPr="00ED37D2">
        <w:rPr>
          <w:sz w:val="24"/>
          <w:szCs w:val="24"/>
          <w:lang w:val="lt-LT"/>
        </w:rPr>
        <w:t>16.1</w:t>
      </w:r>
      <w:r w:rsidR="005B3EDD" w:rsidRPr="00ED37D2">
        <w:rPr>
          <w:sz w:val="24"/>
          <w:szCs w:val="24"/>
          <w:lang w:val="lt-LT"/>
        </w:rPr>
        <w:t>. keisti nustatytą pamokų trukmę;</w:t>
      </w:r>
    </w:p>
    <w:p w:rsidR="005B3EDD" w:rsidRPr="00ED37D2" w:rsidRDefault="00BF7322" w:rsidP="003A7C7E">
      <w:pPr>
        <w:overflowPunct w:val="0"/>
        <w:spacing w:line="276" w:lineRule="auto"/>
        <w:ind w:firstLine="851"/>
        <w:jc w:val="both"/>
        <w:textAlignment w:val="baseline"/>
        <w:rPr>
          <w:sz w:val="24"/>
          <w:szCs w:val="24"/>
          <w:lang w:val="lt-LT"/>
        </w:rPr>
      </w:pPr>
      <w:r w:rsidRPr="00ED37D2">
        <w:rPr>
          <w:sz w:val="24"/>
          <w:szCs w:val="24"/>
          <w:lang w:val="lt-LT"/>
        </w:rPr>
        <w:lastRenderedPageBreak/>
        <w:t>16.</w:t>
      </w:r>
      <w:r w:rsidR="005B3EDD" w:rsidRPr="00ED37D2">
        <w:rPr>
          <w:sz w:val="24"/>
          <w:szCs w:val="24"/>
          <w:lang w:val="lt-LT"/>
        </w:rPr>
        <w:t>2. keisti nustatytą pamokų pradžios ir pabaigos laiką;</w:t>
      </w:r>
    </w:p>
    <w:p w:rsidR="005B3EDD" w:rsidRPr="00ED37D2" w:rsidRDefault="00BF7322" w:rsidP="003A7C7E">
      <w:pPr>
        <w:overflowPunct w:val="0"/>
        <w:spacing w:line="276" w:lineRule="auto"/>
        <w:ind w:firstLine="851"/>
        <w:jc w:val="both"/>
        <w:textAlignment w:val="baseline"/>
        <w:rPr>
          <w:sz w:val="24"/>
          <w:szCs w:val="24"/>
          <w:lang w:val="lt-LT"/>
        </w:rPr>
      </w:pPr>
      <w:r w:rsidRPr="00ED37D2">
        <w:rPr>
          <w:sz w:val="24"/>
          <w:szCs w:val="24"/>
          <w:lang w:val="lt-LT"/>
        </w:rPr>
        <w:t>16.</w:t>
      </w:r>
      <w:r w:rsidR="005B3EDD" w:rsidRPr="00ED37D2">
        <w:rPr>
          <w:sz w:val="24"/>
          <w:szCs w:val="24"/>
          <w:lang w:val="lt-LT"/>
        </w:rPr>
        <w:t>3. ugdymo procesą perkelti į kitas aplinkas;</w:t>
      </w:r>
    </w:p>
    <w:p w:rsidR="005B3EDD" w:rsidRPr="005B3EDD" w:rsidRDefault="00BF7322" w:rsidP="003A7C7E">
      <w:pPr>
        <w:overflowPunct w:val="0"/>
        <w:spacing w:line="276" w:lineRule="auto"/>
        <w:ind w:firstLine="851"/>
        <w:jc w:val="both"/>
        <w:textAlignment w:val="baseline"/>
        <w:rPr>
          <w:sz w:val="24"/>
          <w:szCs w:val="24"/>
          <w:lang w:val="lt-LT"/>
        </w:rPr>
      </w:pPr>
      <w:r w:rsidRPr="00ED37D2">
        <w:rPr>
          <w:sz w:val="24"/>
          <w:szCs w:val="24"/>
          <w:lang w:val="lt-LT"/>
        </w:rPr>
        <w:t>16</w:t>
      </w:r>
      <w:r w:rsidR="005B3EDD" w:rsidRPr="00ED37D2">
        <w:rPr>
          <w:sz w:val="24"/>
          <w:szCs w:val="24"/>
          <w:lang w:val="lt-LT"/>
        </w:rPr>
        <w:t>.4.</w:t>
      </w:r>
      <w:r w:rsidR="005B3EDD" w:rsidRPr="005B3EDD">
        <w:rPr>
          <w:sz w:val="24"/>
          <w:szCs w:val="24"/>
          <w:lang w:val="lt-LT"/>
        </w:rPr>
        <w:t xml:space="preserve"> priimti kitus aktualius ugdymo proceso organi</w:t>
      </w:r>
      <w:r w:rsidR="00573856">
        <w:rPr>
          <w:sz w:val="24"/>
          <w:szCs w:val="24"/>
          <w:lang w:val="lt-LT"/>
        </w:rPr>
        <w:t>zavimo sprendimus, mažinančius ar</w:t>
      </w:r>
      <w:r w:rsidR="005B3EDD" w:rsidRPr="005B3EDD">
        <w:rPr>
          <w:sz w:val="24"/>
          <w:szCs w:val="24"/>
          <w:lang w:val="lt-LT"/>
        </w:rPr>
        <w:t xml:space="preserve"> šalinančius pavojų mokinių sveikatai ir gyvybei.</w:t>
      </w:r>
    </w:p>
    <w:p w:rsidR="001E5842" w:rsidRPr="001E597A" w:rsidRDefault="005B3EDD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17</w:t>
      </w:r>
      <w:r w:rsidR="001E5842" w:rsidRPr="001E597A">
        <w:rPr>
          <w:sz w:val="24"/>
          <w:szCs w:val="24"/>
          <w:lang w:val="lt-LT"/>
        </w:rPr>
        <w:t xml:space="preserve">. </w:t>
      </w:r>
      <w:r w:rsidR="007F6DD7" w:rsidRPr="001E597A">
        <w:rPr>
          <w:sz w:val="24"/>
          <w:szCs w:val="24"/>
          <w:lang w:val="lt-LT"/>
        </w:rPr>
        <w:t>Mokinių priėmimas į mokyklą organizuojamas vadovaujantis Prienų rajono savivaldybės tarybos 2014 m. rugsėjo 25 d. sprendimu Nr.T3-157 „Dėl priėmimo į Prienų rajono savivaldybės meno ir muzikos mokyklos tvarkos aprašymo patvirtinimo“.</w:t>
      </w:r>
    </w:p>
    <w:p w:rsidR="001E5842" w:rsidRPr="001E597A" w:rsidRDefault="00573856" w:rsidP="003A7C7E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color w:val="FF0000"/>
          <w:sz w:val="24"/>
          <w:szCs w:val="24"/>
          <w:lang w:val="lt-LT"/>
        </w:rPr>
        <w:tab/>
      </w:r>
      <w:r w:rsidR="001E5842" w:rsidRPr="00ED37D2">
        <w:rPr>
          <w:sz w:val="24"/>
          <w:szCs w:val="24"/>
          <w:lang w:val="lt-LT"/>
        </w:rPr>
        <w:t>1</w:t>
      </w:r>
      <w:r w:rsidR="001E2030" w:rsidRPr="00ED37D2">
        <w:rPr>
          <w:sz w:val="24"/>
          <w:szCs w:val="24"/>
          <w:lang w:val="lt-LT"/>
        </w:rPr>
        <w:t>8</w:t>
      </w:r>
      <w:r w:rsidR="000C12CF">
        <w:rPr>
          <w:sz w:val="24"/>
          <w:szCs w:val="24"/>
          <w:lang w:val="lt-LT"/>
        </w:rPr>
        <w:t xml:space="preserve">. </w:t>
      </w:r>
      <w:r w:rsidR="000C12CF" w:rsidRPr="00E94080">
        <w:rPr>
          <w:sz w:val="24"/>
          <w:szCs w:val="24"/>
          <w:lang w:val="lt-LT"/>
        </w:rPr>
        <w:t xml:space="preserve">Muzikos instrumentų </w:t>
      </w:r>
      <w:r w:rsidR="001E5842" w:rsidRPr="00E94080">
        <w:rPr>
          <w:sz w:val="24"/>
          <w:szCs w:val="24"/>
          <w:lang w:val="lt-LT"/>
        </w:rPr>
        <w:t>dalyko</w:t>
      </w:r>
      <w:r w:rsidR="001E5842" w:rsidRPr="001E597A">
        <w:rPr>
          <w:sz w:val="24"/>
          <w:szCs w:val="24"/>
          <w:lang w:val="lt-LT"/>
        </w:rPr>
        <w:t xml:space="preserve"> pamokos vyksta pavienio mokymosi (mokinys nuosekliai mokosi individualiai mokomas mokytojo) forma.</w:t>
      </w:r>
    </w:p>
    <w:p w:rsidR="001E5842" w:rsidRPr="00F7206A" w:rsidRDefault="001E5842" w:rsidP="003A7C7E">
      <w:pPr>
        <w:tabs>
          <w:tab w:val="num" w:pos="720"/>
        </w:tabs>
        <w:spacing w:line="276" w:lineRule="auto"/>
        <w:jc w:val="both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ab/>
      </w:r>
      <w:r w:rsidR="001E2030">
        <w:rPr>
          <w:sz w:val="24"/>
          <w:szCs w:val="24"/>
          <w:lang w:val="lt-LT"/>
        </w:rPr>
        <w:t>19</w:t>
      </w:r>
      <w:r w:rsidRPr="001E597A">
        <w:rPr>
          <w:sz w:val="24"/>
          <w:szCs w:val="24"/>
          <w:lang w:val="lt-LT"/>
        </w:rPr>
        <w:t>. Muzikos rašto ir kultūros pažinimo, solfedžio, choro, dailės pamokos vyksta grupėse. Mokyklos muzikos rašto ir kultū</w:t>
      </w:r>
      <w:r w:rsidR="00426312">
        <w:rPr>
          <w:sz w:val="24"/>
          <w:szCs w:val="24"/>
          <w:lang w:val="lt-LT"/>
        </w:rPr>
        <w:t xml:space="preserve">ros pažinimo, solfedžio, choro </w:t>
      </w:r>
      <w:r w:rsidRPr="001E597A">
        <w:rPr>
          <w:sz w:val="24"/>
          <w:szCs w:val="24"/>
          <w:lang w:val="lt-LT"/>
        </w:rPr>
        <w:t xml:space="preserve">grupės formuojamos vadovaujantis 2014 m. rugpjūčio 29 d. direktoriaus įsakymu Nr. (1.3.)V1-21 patvirtintu  grupių sudarymo </w:t>
      </w:r>
      <w:r w:rsidR="00426312">
        <w:rPr>
          <w:sz w:val="24"/>
          <w:szCs w:val="24"/>
          <w:lang w:val="lt-LT"/>
        </w:rPr>
        <w:t xml:space="preserve">tvarkos aprašu, parengtu pagal </w:t>
      </w:r>
      <w:r w:rsidRPr="001E597A">
        <w:rPr>
          <w:sz w:val="24"/>
          <w:szCs w:val="24"/>
          <w:lang w:val="lt-LT"/>
        </w:rPr>
        <w:t xml:space="preserve">steigėjo patvirtintą </w:t>
      </w:r>
      <w:r w:rsidRPr="00F7206A">
        <w:rPr>
          <w:sz w:val="24"/>
          <w:szCs w:val="24"/>
          <w:lang w:val="lt-LT"/>
        </w:rPr>
        <w:t>tvarką(Prienų rajono tarybos 2002-08-30  sprendimas Nr. 438</w:t>
      </w:r>
      <w:r w:rsidR="00F7206A" w:rsidRPr="00F7206A">
        <w:rPr>
          <w:sz w:val="24"/>
          <w:szCs w:val="24"/>
          <w:lang w:val="lt-LT"/>
        </w:rPr>
        <w:t>)</w:t>
      </w:r>
      <w:r w:rsidR="00F7206A">
        <w:rPr>
          <w:sz w:val="24"/>
          <w:szCs w:val="24"/>
          <w:lang w:val="lt-LT"/>
        </w:rPr>
        <w:t>.</w:t>
      </w:r>
    </w:p>
    <w:p w:rsidR="001E5842" w:rsidRPr="00426312" w:rsidRDefault="001E2030" w:rsidP="003A7C7E">
      <w:pPr>
        <w:spacing w:line="276" w:lineRule="auto"/>
        <w:ind w:firstLine="720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1E5842" w:rsidRPr="001E597A">
        <w:rPr>
          <w:sz w:val="24"/>
          <w:szCs w:val="24"/>
          <w:lang w:val="lt-LT"/>
        </w:rPr>
        <w:t>. Baigiamieji egzaminai laikomi išklausius pradinio ir pagrin</w:t>
      </w:r>
      <w:r w:rsidR="00E94F7B">
        <w:rPr>
          <w:sz w:val="24"/>
          <w:szCs w:val="24"/>
          <w:lang w:val="lt-LT"/>
        </w:rPr>
        <w:t xml:space="preserve">dinio muzikinio ir meninio ugdymo programas. </w:t>
      </w:r>
      <w:r w:rsidR="002B2CE5">
        <w:rPr>
          <w:color w:val="000000"/>
          <w:sz w:val="24"/>
          <w:szCs w:val="24"/>
          <w:lang w:val="lt-LT"/>
        </w:rPr>
        <w:t>I-</w:t>
      </w:r>
      <w:r w:rsidR="001E5842" w:rsidRPr="001E597A">
        <w:rPr>
          <w:color w:val="000000"/>
          <w:sz w:val="24"/>
          <w:szCs w:val="24"/>
          <w:lang w:val="lt-LT"/>
        </w:rPr>
        <w:t xml:space="preserve">ojo pusmečio </w:t>
      </w:r>
      <w:r w:rsidR="001E5842">
        <w:rPr>
          <w:color w:val="000000"/>
          <w:sz w:val="24"/>
          <w:szCs w:val="24"/>
          <w:lang w:val="lt-LT"/>
        </w:rPr>
        <w:t>akademiniai koncertai</w:t>
      </w:r>
      <w:r w:rsidR="00E94F7B">
        <w:rPr>
          <w:color w:val="000000"/>
          <w:sz w:val="24"/>
          <w:szCs w:val="24"/>
          <w:lang w:val="lt-LT"/>
        </w:rPr>
        <w:t>, dailės kūrybinių darbų pristatymai</w:t>
      </w:r>
      <w:r w:rsidR="001E5842" w:rsidRPr="001E597A">
        <w:rPr>
          <w:color w:val="000000"/>
          <w:sz w:val="24"/>
          <w:szCs w:val="24"/>
          <w:lang w:val="lt-LT"/>
        </w:rPr>
        <w:t xml:space="preserve"> or</w:t>
      </w:r>
      <w:r w:rsidR="002B2CE5">
        <w:rPr>
          <w:color w:val="000000"/>
          <w:sz w:val="24"/>
          <w:szCs w:val="24"/>
          <w:lang w:val="lt-LT"/>
        </w:rPr>
        <w:t>ganizuojami gruodžio mėn., II-</w:t>
      </w:r>
      <w:r w:rsidR="001E5842" w:rsidRPr="001E597A">
        <w:rPr>
          <w:color w:val="000000"/>
          <w:sz w:val="24"/>
          <w:szCs w:val="24"/>
          <w:lang w:val="lt-LT"/>
        </w:rPr>
        <w:t>ojo pusmečio</w:t>
      </w:r>
      <w:r w:rsidR="0014538E">
        <w:rPr>
          <w:color w:val="000000"/>
          <w:sz w:val="24"/>
          <w:szCs w:val="24"/>
          <w:lang w:val="lt-LT"/>
        </w:rPr>
        <w:t xml:space="preserve"> – </w:t>
      </w:r>
      <w:r w:rsidR="0014538E" w:rsidRPr="0014538E">
        <w:rPr>
          <w:color w:val="000000"/>
          <w:sz w:val="24"/>
          <w:szCs w:val="24"/>
          <w:lang w:val="lt-LT"/>
        </w:rPr>
        <w:t>gegužės</w:t>
      </w:r>
      <w:r w:rsidR="0014538E">
        <w:rPr>
          <w:sz w:val="24"/>
          <w:szCs w:val="24"/>
          <w:lang w:val="lt-LT"/>
        </w:rPr>
        <w:t xml:space="preserve"> pabaigoje,</w:t>
      </w:r>
      <w:r w:rsidR="00E94F7B">
        <w:rPr>
          <w:sz w:val="24"/>
          <w:szCs w:val="24"/>
          <w:lang w:val="lt-LT"/>
        </w:rPr>
        <w:t xml:space="preserve"> birželio mėn</w:t>
      </w:r>
      <w:r w:rsidR="0014538E">
        <w:rPr>
          <w:sz w:val="24"/>
          <w:szCs w:val="24"/>
          <w:lang w:val="lt-LT"/>
        </w:rPr>
        <w:t>.</w:t>
      </w:r>
    </w:p>
    <w:p w:rsidR="001E5842" w:rsidRDefault="001E5842" w:rsidP="003A7C7E">
      <w:pPr>
        <w:tabs>
          <w:tab w:val="num" w:pos="0"/>
          <w:tab w:val="num" w:pos="720"/>
        </w:tabs>
        <w:spacing w:line="276" w:lineRule="auto"/>
        <w:jc w:val="both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ab/>
      </w:r>
      <w:r w:rsidR="001E2030">
        <w:rPr>
          <w:sz w:val="24"/>
          <w:szCs w:val="24"/>
          <w:lang w:val="lt-LT"/>
        </w:rPr>
        <w:t>21</w:t>
      </w:r>
      <w:r w:rsidRPr="001E597A">
        <w:rPr>
          <w:sz w:val="24"/>
          <w:szCs w:val="24"/>
          <w:lang w:val="lt-LT"/>
        </w:rPr>
        <w:t>. Mokomųjų dalykų programas svarsto Mokytojų taryba ir tvirtina direktorius.</w:t>
      </w:r>
    </w:p>
    <w:p w:rsidR="00982092" w:rsidRPr="001E597A" w:rsidRDefault="00982092" w:rsidP="003A7C7E">
      <w:pPr>
        <w:tabs>
          <w:tab w:val="num" w:pos="0"/>
          <w:tab w:val="num" w:pos="720"/>
        </w:tabs>
        <w:spacing w:line="276" w:lineRule="auto"/>
        <w:jc w:val="both"/>
        <w:rPr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V SKYRIUS</w:t>
      </w:r>
    </w:p>
    <w:p w:rsidR="001E5842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UGDYMO TURINYS</w:t>
      </w:r>
    </w:p>
    <w:p w:rsidR="001E5842" w:rsidRPr="001E597A" w:rsidRDefault="001E5842" w:rsidP="003A7C7E">
      <w:pPr>
        <w:spacing w:line="276" w:lineRule="auto"/>
        <w:jc w:val="both"/>
        <w:rPr>
          <w:b/>
          <w:sz w:val="24"/>
          <w:szCs w:val="24"/>
          <w:lang w:val="lt-LT"/>
        </w:rPr>
      </w:pPr>
    </w:p>
    <w:p w:rsidR="001E5842" w:rsidRPr="00E94080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22</w:t>
      </w:r>
      <w:r w:rsidR="001E5842" w:rsidRPr="001E597A">
        <w:rPr>
          <w:sz w:val="24"/>
          <w:szCs w:val="24"/>
          <w:lang w:val="lt-LT"/>
        </w:rPr>
        <w:t xml:space="preserve">. Mokykloje vykdomos </w:t>
      </w:r>
      <w:r w:rsidR="000C12CF" w:rsidRPr="00E94080">
        <w:rPr>
          <w:sz w:val="24"/>
          <w:szCs w:val="24"/>
          <w:lang w:val="lt-LT"/>
        </w:rPr>
        <w:t>formalųjį švietimą papildančio</w:t>
      </w:r>
      <w:r w:rsidR="00CC18AB" w:rsidRPr="00E94080">
        <w:rPr>
          <w:sz w:val="24"/>
          <w:szCs w:val="24"/>
          <w:lang w:val="lt-LT"/>
        </w:rPr>
        <w:t xml:space="preserve"> ugdymo</w:t>
      </w:r>
      <w:r w:rsidR="000C12CF" w:rsidRPr="00E94080">
        <w:rPr>
          <w:sz w:val="24"/>
          <w:szCs w:val="24"/>
          <w:lang w:val="lt-LT"/>
        </w:rPr>
        <w:t xml:space="preserve"> (toliau </w:t>
      </w:r>
      <w:r w:rsidR="001E5842" w:rsidRPr="00E94080">
        <w:rPr>
          <w:sz w:val="24"/>
          <w:szCs w:val="24"/>
          <w:lang w:val="lt-LT"/>
        </w:rPr>
        <w:t>FŠPU</w:t>
      </w:r>
      <w:r w:rsidR="000C12CF" w:rsidRPr="00E94080">
        <w:rPr>
          <w:sz w:val="24"/>
          <w:szCs w:val="24"/>
          <w:lang w:val="lt-LT"/>
        </w:rPr>
        <w:t>)</w:t>
      </w:r>
      <w:r w:rsidR="001E5842" w:rsidRPr="00E94080">
        <w:rPr>
          <w:sz w:val="24"/>
          <w:szCs w:val="24"/>
          <w:lang w:val="lt-LT"/>
        </w:rPr>
        <w:t xml:space="preserve"> ir </w:t>
      </w:r>
      <w:r w:rsidR="000C12CF" w:rsidRPr="00E94080">
        <w:rPr>
          <w:sz w:val="24"/>
          <w:szCs w:val="24"/>
          <w:lang w:val="lt-LT"/>
        </w:rPr>
        <w:t xml:space="preserve">neformaliojo </w:t>
      </w:r>
      <w:r w:rsidR="00CC18AB" w:rsidRPr="00E94080">
        <w:rPr>
          <w:sz w:val="24"/>
          <w:szCs w:val="24"/>
          <w:lang w:val="lt-LT"/>
        </w:rPr>
        <w:t xml:space="preserve">vaikų švietimo (toliau </w:t>
      </w:r>
      <w:r w:rsidR="001E5842" w:rsidRPr="00E94080">
        <w:rPr>
          <w:sz w:val="24"/>
          <w:szCs w:val="24"/>
          <w:lang w:val="lt-LT"/>
        </w:rPr>
        <w:t>NVŠ</w:t>
      </w:r>
      <w:r w:rsidR="00CC18AB" w:rsidRPr="00E94080">
        <w:rPr>
          <w:sz w:val="24"/>
          <w:szCs w:val="24"/>
          <w:lang w:val="lt-LT"/>
        </w:rPr>
        <w:t>)</w:t>
      </w:r>
      <w:r w:rsidR="001E5842" w:rsidRPr="00E94080">
        <w:rPr>
          <w:sz w:val="24"/>
          <w:szCs w:val="24"/>
          <w:lang w:val="lt-LT"/>
        </w:rPr>
        <w:t xml:space="preserve"> programos.</w:t>
      </w:r>
    </w:p>
    <w:p w:rsidR="00C73173" w:rsidRPr="00E94080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E94080">
        <w:rPr>
          <w:sz w:val="24"/>
          <w:szCs w:val="24"/>
          <w:lang w:val="lt-LT"/>
        </w:rPr>
        <w:t>23</w:t>
      </w:r>
      <w:r w:rsidR="00CC18AB" w:rsidRPr="00E94080">
        <w:rPr>
          <w:sz w:val="24"/>
          <w:szCs w:val="24"/>
          <w:lang w:val="lt-LT"/>
        </w:rPr>
        <w:t>. FŠPU programos</w:t>
      </w:r>
      <w:r w:rsidR="00907978" w:rsidRPr="00E94080">
        <w:rPr>
          <w:sz w:val="24"/>
          <w:szCs w:val="24"/>
          <w:lang w:val="lt-LT"/>
        </w:rPr>
        <w:t>:</w:t>
      </w:r>
    </w:p>
    <w:p w:rsidR="001E5842" w:rsidRPr="00C73173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C73173">
        <w:rPr>
          <w:sz w:val="24"/>
          <w:szCs w:val="24"/>
          <w:lang w:val="lt-LT"/>
        </w:rPr>
        <w:t>23</w:t>
      </w:r>
      <w:r w:rsidR="001E5842" w:rsidRPr="00C73173">
        <w:rPr>
          <w:sz w:val="24"/>
          <w:szCs w:val="24"/>
          <w:lang w:val="lt-LT"/>
        </w:rPr>
        <w:t>.1.</w:t>
      </w:r>
      <w:r w:rsidR="00907978" w:rsidRPr="00C73173">
        <w:rPr>
          <w:sz w:val="24"/>
          <w:szCs w:val="24"/>
          <w:lang w:val="lt-LT"/>
        </w:rPr>
        <w:t xml:space="preserve"> pradinio ugdymo:</w:t>
      </w:r>
      <w:r w:rsidR="001E5842" w:rsidRPr="00C73173">
        <w:rPr>
          <w:sz w:val="24"/>
          <w:szCs w:val="24"/>
          <w:lang w:val="lt-LT"/>
        </w:rPr>
        <w:t xml:space="preserve"> fortepijono, akordeono, smuiko, gitaros, kanklių,  birbynės, klarneto, chor</w:t>
      </w:r>
      <w:r w:rsidR="00907978" w:rsidRPr="00C73173">
        <w:rPr>
          <w:sz w:val="24"/>
          <w:szCs w:val="24"/>
          <w:lang w:val="lt-LT"/>
        </w:rPr>
        <w:t>inio dainavimo, dailės;</w:t>
      </w:r>
    </w:p>
    <w:p w:rsidR="00426312" w:rsidRPr="00C73173" w:rsidRDefault="00426312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C73173">
        <w:rPr>
          <w:sz w:val="24"/>
          <w:szCs w:val="24"/>
          <w:lang w:val="lt-LT"/>
        </w:rPr>
        <w:t xml:space="preserve">23.2. </w:t>
      </w:r>
      <w:r w:rsidR="00907978" w:rsidRPr="00C73173">
        <w:rPr>
          <w:sz w:val="24"/>
          <w:szCs w:val="24"/>
          <w:lang w:val="lt-LT"/>
        </w:rPr>
        <w:t xml:space="preserve">pagrindinio: </w:t>
      </w:r>
      <w:r w:rsidRPr="00C73173">
        <w:rPr>
          <w:sz w:val="24"/>
          <w:szCs w:val="24"/>
          <w:lang w:val="lt-LT"/>
        </w:rPr>
        <w:t>fortepijono, akordeono, smui</w:t>
      </w:r>
      <w:r w:rsidR="00907978" w:rsidRPr="00C73173">
        <w:rPr>
          <w:sz w:val="24"/>
          <w:szCs w:val="24"/>
          <w:lang w:val="lt-LT"/>
        </w:rPr>
        <w:t xml:space="preserve">ko, gitaros, kanklių, lumzdelio, klarneto, </w:t>
      </w:r>
      <w:r w:rsidRPr="00C73173">
        <w:rPr>
          <w:sz w:val="24"/>
          <w:szCs w:val="24"/>
          <w:lang w:val="lt-LT"/>
        </w:rPr>
        <w:t xml:space="preserve"> chorinio dainavimo, dailė</w:t>
      </w:r>
      <w:r w:rsidR="00907978" w:rsidRPr="00C73173">
        <w:rPr>
          <w:sz w:val="24"/>
          <w:szCs w:val="24"/>
          <w:lang w:val="lt-LT"/>
        </w:rPr>
        <w:t>s.</w:t>
      </w:r>
    </w:p>
    <w:p w:rsidR="001E5842" w:rsidRPr="00E94080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E94080">
        <w:rPr>
          <w:sz w:val="24"/>
          <w:szCs w:val="24"/>
          <w:lang w:val="lt-LT"/>
        </w:rPr>
        <w:t>24</w:t>
      </w:r>
      <w:r w:rsidR="00CC18AB" w:rsidRPr="00E94080">
        <w:rPr>
          <w:sz w:val="24"/>
          <w:szCs w:val="24"/>
          <w:lang w:val="lt-LT"/>
        </w:rPr>
        <w:t>. NVŠ programos</w:t>
      </w:r>
      <w:r w:rsidR="001E5842" w:rsidRPr="00E94080">
        <w:rPr>
          <w:sz w:val="24"/>
          <w:szCs w:val="24"/>
          <w:lang w:val="lt-LT"/>
        </w:rPr>
        <w:t>:</w:t>
      </w:r>
    </w:p>
    <w:p w:rsidR="001E5842" w:rsidRPr="00BF77F1" w:rsidRDefault="001E5842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BF77F1">
        <w:rPr>
          <w:sz w:val="24"/>
          <w:szCs w:val="24"/>
          <w:lang w:val="lt-LT"/>
        </w:rPr>
        <w:t>2</w:t>
      </w:r>
      <w:r w:rsidR="001E2030" w:rsidRPr="00BF77F1">
        <w:rPr>
          <w:sz w:val="24"/>
          <w:szCs w:val="24"/>
          <w:lang w:val="lt-LT"/>
        </w:rPr>
        <w:t>4</w:t>
      </w:r>
      <w:r w:rsidRPr="00BF77F1">
        <w:rPr>
          <w:sz w:val="24"/>
          <w:szCs w:val="24"/>
          <w:lang w:val="lt-LT"/>
        </w:rPr>
        <w:t>.1. fortepijono išplėstinio muzikinio ugdymo, vaikų ir suaugusiųjų muzikos mėgėjų ir pasirenkamo kryptingo meninio ugdymo;</w:t>
      </w:r>
    </w:p>
    <w:p w:rsidR="001E5842" w:rsidRPr="004A2424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4A2424">
        <w:rPr>
          <w:sz w:val="24"/>
          <w:szCs w:val="24"/>
          <w:lang w:val="lt-LT"/>
        </w:rPr>
        <w:t>24</w:t>
      </w:r>
      <w:r w:rsidR="001E5842" w:rsidRPr="004A2424">
        <w:rPr>
          <w:sz w:val="24"/>
          <w:szCs w:val="24"/>
          <w:lang w:val="lt-LT"/>
        </w:rPr>
        <w:t>.2. akordeono išplėstinio muzikinio ugdymo, vaikų ir suaugusiųjų muzikos mėgėjų;</w:t>
      </w:r>
    </w:p>
    <w:p w:rsidR="001E5842" w:rsidRPr="00BF77F1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BF77F1">
        <w:rPr>
          <w:sz w:val="24"/>
          <w:szCs w:val="24"/>
          <w:lang w:val="lt-LT"/>
        </w:rPr>
        <w:t>24</w:t>
      </w:r>
      <w:r w:rsidR="001E5842" w:rsidRPr="00BF77F1">
        <w:rPr>
          <w:sz w:val="24"/>
          <w:szCs w:val="24"/>
          <w:lang w:val="lt-LT"/>
        </w:rPr>
        <w:t>.3. smuiko išplėstinio muzikinio ugdymo, vaikų ir suaugusiųjų muzikos mėgėjų;</w:t>
      </w:r>
    </w:p>
    <w:p w:rsidR="001E5842" w:rsidRPr="00BF77F1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BF77F1">
        <w:rPr>
          <w:sz w:val="24"/>
          <w:szCs w:val="24"/>
          <w:lang w:val="lt-LT"/>
        </w:rPr>
        <w:t>24</w:t>
      </w:r>
      <w:r w:rsidR="001E5842" w:rsidRPr="00BF77F1">
        <w:rPr>
          <w:sz w:val="24"/>
          <w:szCs w:val="24"/>
          <w:lang w:val="lt-LT"/>
        </w:rPr>
        <w:t>.4. gitaros išplėstinio muzikinio ugdymo, vaikų ir suaugusiųjų muzikos mėgėjų ir pasirenkamo kryptingo meninio ugdymo;</w:t>
      </w:r>
    </w:p>
    <w:p w:rsidR="001E5842" w:rsidRPr="00292CE6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292CE6">
        <w:rPr>
          <w:sz w:val="24"/>
          <w:szCs w:val="24"/>
          <w:lang w:val="lt-LT"/>
        </w:rPr>
        <w:t>24</w:t>
      </w:r>
      <w:r w:rsidR="00BF77F1" w:rsidRPr="00292CE6">
        <w:rPr>
          <w:sz w:val="24"/>
          <w:szCs w:val="24"/>
          <w:lang w:val="lt-LT"/>
        </w:rPr>
        <w:t xml:space="preserve">.5. kanklių  išplėstinio, </w:t>
      </w:r>
      <w:r w:rsidR="001E5842" w:rsidRPr="00292CE6">
        <w:rPr>
          <w:sz w:val="24"/>
          <w:szCs w:val="24"/>
          <w:lang w:val="lt-LT"/>
        </w:rPr>
        <w:t xml:space="preserve"> kanklių vaikų ir suaugusiųjų muzikos mėgėjų;</w:t>
      </w:r>
    </w:p>
    <w:p w:rsidR="001E5842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ED37D2">
        <w:rPr>
          <w:sz w:val="24"/>
          <w:szCs w:val="24"/>
          <w:lang w:val="lt-LT"/>
        </w:rPr>
        <w:t>24</w:t>
      </w:r>
      <w:r w:rsidR="001E5842" w:rsidRPr="00ED37D2">
        <w:rPr>
          <w:sz w:val="24"/>
          <w:szCs w:val="24"/>
          <w:lang w:val="lt-LT"/>
        </w:rPr>
        <w:t>.6. chorinio dainavim</w:t>
      </w:r>
      <w:r w:rsidR="00426312">
        <w:rPr>
          <w:sz w:val="24"/>
          <w:szCs w:val="24"/>
          <w:lang w:val="lt-LT"/>
        </w:rPr>
        <w:t>o ankstyvojo,</w:t>
      </w:r>
      <w:r w:rsidR="001E5842" w:rsidRPr="00ED37D2">
        <w:rPr>
          <w:sz w:val="24"/>
          <w:szCs w:val="24"/>
          <w:lang w:val="lt-LT"/>
        </w:rPr>
        <w:t xml:space="preserve"> vaikų ir suaugusiųjų muzikos mėgėjų ir pasirenkamo kryptingo meninio ugdymo;</w:t>
      </w:r>
    </w:p>
    <w:p w:rsidR="00907978" w:rsidRDefault="00907978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24.7. saksofono, birbynės </w:t>
      </w:r>
      <w:r w:rsidRPr="00ED37D2">
        <w:rPr>
          <w:sz w:val="24"/>
          <w:szCs w:val="24"/>
          <w:lang w:val="lt-LT"/>
        </w:rPr>
        <w:t>vaikų ir suaugusiųjų muzikos mėgėjų ir pasirenkamo kryptingo meninio ugdymo;</w:t>
      </w:r>
    </w:p>
    <w:p w:rsidR="001E5842" w:rsidRPr="00ED37D2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ED37D2">
        <w:rPr>
          <w:sz w:val="24"/>
          <w:szCs w:val="24"/>
          <w:lang w:val="lt-LT"/>
        </w:rPr>
        <w:t>24</w:t>
      </w:r>
      <w:r w:rsidR="00907978">
        <w:rPr>
          <w:sz w:val="24"/>
          <w:szCs w:val="24"/>
          <w:lang w:val="lt-LT"/>
        </w:rPr>
        <w:t>.8</w:t>
      </w:r>
      <w:r w:rsidR="001E5842" w:rsidRPr="00ED37D2">
        <w:rPr>
          <w:sz w:val="24"/>
          <w:szCs w:val="24"/>
          <w:lang w:val="lt-LT"/>
        </w:rPr>
        <w:t>. dailės ankstyvojo, išplėstinio, va</w:t>
      </w:r>
      <w:r w:rsidR="00CC18AB">
        <w:rPr>
          <w:sz w:val="24"/>
          <w:szCs w:val="24"/>
          <w:lang w:val="lt-LT"/>
        </w:rPr>
        <w:t xml:space="preserve">ikų ir suaugusiųjų </w:t>
      </w:r>
      <w:r w:rsidR="001104C3" w:rsidRPr="00ED37D2">
        <w:rPr>
          <w:sz w:val="24"/>
          <w:szCs w:val="24"/>
          <w:lang w:val="lt-LT"/>
        </w:rPr>
        <w:t xml:space="preserve">meninio </w:t>
      </w:r>
      <w:r w:rsidR="00CC18AB">
        <w:rPr>
          <w:sz w:val="24"/>
          <w:szCs w:val="24"/>
          <w:lang w:val="lt-LT"/>
        </w:rPr>
        <w:t xml:space="preserve">mėgėjų </w:t>
      </w:r>
      <w:r w:rsidR="001E5842" w:rsidRPr="00ED37D2">
        <w:rPr>
          <w:sz w:val="24"/>
          <w:szCs w:val="24"/>
          <w:lang w:val="lt-LT"/>
        </w:rPr>
        <w:t xml:space="preserve"> ugdymo.</w:t>
      </w:r>
    </w:p>
    <w:p w:rsidR="001E5842" w:rsidRPr="001E597A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25</w:t>
      </w:r>
      <w:r w:rsidR="00426312">
        <w:rPr>
          <w:sz w:val="24"/>
          <w:szCs w:val="24"/>
          <w:lang w:val="lt-LT"/>
        </w:rPr>
        <w:t>. Pradinio muzikinio ugdymo</w:t>
      </w:r>
      <w:r w:rsidR="001E5842" w:rsidRPr="001E597A">
        <w:rPr>
          <w:sz w:val="24"/>
          <w:szCs w:val="24"/>
          <w:lang w:val="lt-LT"/>
        </w:rPr>
        <w:t xml:space="preserve"> programose, išskyrus fortepijono ugdymo programą, antrasis muzikos instrumentas – fortepijonas. Pagrindinio muzikinio ugdymo programose, išskyrus fortepijono ugdymo programą, </w:t>
      </w:r>
      <w:r w:rsidR="00AB03F7">
        <w:rPr>
          <w:sz w:val="24"/>
          <w:szCs w:val="24"/>
          <w:lang w:val="lt-LT"/>
        </w:rPr>
        <w:t>galima</w:t>
      </w:r>
      <w:r w:rsidR="00AB03F7" w:rsidRPr="001E597A">
        <w:rPr>
          <w:sz w:val="24"/>
          <w:szCs w:val="24"/>
          <w:lang w:val="lt-LT"/>
        </w:rPr>
        <w:t xml:space="preserve"> rinktis </w:t>
      </w:r>
      <w:r w:rsidR="001E5842" w:rsidRPr="001E597A">
        <w:rPr>
          <w:sz w:val="24"/>
          <w:szCs w:val="24"/>
          <w:lang w:val="lt-LT"/>
        </w:rPr>
        <w:t>an</w:t>
      </w:r>
      <w:r w:rsidR="00990521">
        <w:rPr>
          <w:sz w:val="24"/>
          <w:szCs w:val="24"/>
          <w:lang w:val="lt-LT"/>
        </w:rPr>
        <w:t>trąjį muzikos instrumentą</w:t>
      </w:r>
      <w:r w:rsidR="001E5842" w:rsidRPr="001E597A">
        <w:rPr>
          <w:sz w:val="24"/>
          <w:szCs w:val="24"/>
          <w:lang w:val="lt-LT"/>
        </w:rPr>
        <w:t>.</w:t>
      </w:r>
    </w:p>
    <w:p w:rsidR="001E5842" w:rsidRPr="00637EB0" w:rsidRDefault="001E2030" w:rsidP="003A7C7E">
      <w:pPr>
        <w:tabs>
          <w:tab w:val="num" w:pos="540"/>
          <w:tab w:val="num" w:pos="600"/>
        </w:tabs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26</w:t>
      </w:r>
      <w:r w:rsidR="001E5842" w:rsidRPr="001E597A">
        <w:rPr>
          <w:sz w:val="24"/>
          <w:szCs w:val="24"/>
          <w:lang w:val="lt-LT"/>
        </w:rPr>
        <w:t xml:space="preserve">. </w:t>
      </w:r>
      <w:r w:rsidR="009F1C54">
        <w:rPr>
          <w:sz w:val="24"/>
          <w:szCs w:val="24"/>
          <w:lang w:val="lt-LT"/>
        </w:rPr>
        <w:t>Pradinio ir p</w:t>
      </w:r>
      <w:r w:rsidR="001E5842" w:rsidRPr="009F1C54">
        <w:rPr>
          <w:sz w:val="24"/>
          <w:szCs w:val="24"/>
          <w:lang w:val="lt-LT"/>
        </w:rPr>
        <w:t>agrindinio</w:t>
      </w:r>
      <w:r w:rsidR="001E5842" w:rsidRPr="001E597A">
        <w:rPr>
          <w:sz w:val="24"/>
          <w:szCs w:val="24"/>
          <w:lang w:val="lt-LT"/>
        </w:rPr>
        <w:t xml:space="preserve"> muzikinio ugdymo programos mokiniai gali rinktis laisvai pasirenkamą dalyką: gitar</w:t>
      </w:r>
      <w:r w:rsidR="005B3138">
        <w:rPr>
          <w:sz w:val="24"/>
          <w:szCs w:val="24"/>
          <w:lang w:val="lt-LT"/>
        </w:rPr>
        <w:t xml:space="preserve">ą, akordeoną, kankles, smuiką, fortepijoną, </w:t>
      </w:r>
      <w:r w:rsidR="001E5842" w:rsidRPr="001E597A">
        <w:rPr>
          <w:sz w:val="24"/>
          <w:szCs w:val="24"/>
          <w:lang w:val="lt-LT"/>
        </w:rPr>
        <w:t xml:space="preserve">klarnetą, </w:t>
      </w:r>
      <w:r w:rsidR="005B3138">
        <w:rPr>
          <w:sz w:val="24"/>
          <w:szCs w:val="24"/>
          <w:lang w:val="lt-LT"/>
        </w:rPr>
        <w:t xml:space="preserve">saksofoną, sintezatorių, </w:t>
      </w:r>
      <w:r w:rsidR="001E5842" w:rsidRPr="00637EB0">
        <w:rPr>
          <w:sz w:val="24"/>
          <w:szCs w:val="24"/>
          <w:lang w:val="lt-LT"/>
        </w:rPr>
        <w:t>solinį dainavimą.</w:t>
      </w:r>
    </w:p>
    <w:p w:rsidR="001E5842" w:rsidRPr="00E94080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E94080">
        <w:rPr>
          <w:sz w:val="24"/>
          <w:szCs w:val="24"/>
          <w:lang w:val="lt-LT"/>
        </w:rPr>
        <w:t>27</w:t>
      </w:r>
      <w:r w:rsidR="001E5842" w:rsidRPr="00E94080">
        <w:rPr>
          <w:sz w:val="24"/>
          <w:szCs w:val="24"/>
          <w:lang w:val="lt-LT"/>
        </w:rPr>
        <w:t>. Dailės pagrindinio, išplėstinio, vaikų ir su</w:t>
      </w:r>
      <w:r w:rsidR="00CC18AB" w:rsidRPr="00E94080">
        <w:rPr>
          <w:sz w:val="24"/>
          <w:szCs w:val="24"/>
          <w:lang w:val="lt-LT"/>
        </w:rPr>
        <w:t xml:space="preserve">augusiųjų </w:t>
      </w:r>
      <w:r w:rsidR="001E5842" w:rsidRPr="00E94080">
        <w:rPr>
          <w:sz w:val="24"/>
          <w:szCs w:val="24"/>
          <w:lang w:val="lt-LT"/>
        </w:rPr>
        <w:t>menin</w:t>
      </w:r>
      <w:r w:rsidR="00355430" w:rsidRPr="00E94080">
        <w:rPr>
          <w:sz w:val="24"/>
          <w:szCs w:val="24"/>
          <w:lang w:val="lt-LT"/>
        </w:rPr>
        <w:t>i</w:t>
      </w:r>
      <w:r w:rsidR="001E5842" w:rsidRPr="00E94080">
        <w:rPr>
          <w:sz w:val="24"/>
          <w:szCs w:val="24"/>
          <w:lang w:val="lt-LT"/>
        </w:rPr>
        <w:t>o</w:t>
      </w:r>
      <w:r w:rsidR="001104C3" w:rsidRPr="00E94080">
        <w:rPr>
          <w:sz w:val="24"/>
          <w:szCs w:val="24"/>
          <w:lang w:val="lt-LT"/>
        </w:rPr>
        <w:t xml:space="preserve"> mėgėjų</w:t>
      </w:r>
      <w:r w:rsidR="001E5842" w:rsidRPr="00E94080">
        <w:rPr>
          <w:sz w:val="24"/>
          <w:szCs w:val="24"/>
          <w:lang w:val="lt-LT"/>
        </w:rPr>
        <w:t xml:space="preserve"> ugdymo  programų mokiniai gali rinktis laisvai pasirenkamą dalyką fotografiją.</w:t>
      </w:r>
    </w:p>
    <w:p w:rsidR="001E5842" w:rsidRPr="00390E16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28</w:t>
      </w:r>
      <w:r w:rsidR="001E5842" w:rsidRPr="001E597A">
        <w:rPr>
          <w:sz w:val="24"/>
          <w:szCs w:val="24"/>
          <w:lang w:val="lt-LT"/>
        </w:rPr>
        <w:t>. Mokykloje, specialių</w:t>
      </w:r>
      <w:r w:rsidR="00426312">
        <w:rPr>
          <w:sz w:val="24"/>
          <w:szCs w:val="24"/>
          <w:lang w:val="lt-LT"/>
        </w:rPr>
        <w:t>jų ugdymosi poreikių turintiems</w:t>
      </w:r>
      <w:r w:rsidR="001E5842" w:rsidRPr="001E597A">
        <w:rPr>
          <w:sz w:val="24"/>
          <w:szCs w:val="24"/>
          <w:lang w:val="lt-LT"/>
        </w:rPr>
        <w:t xml:space="preserve"> vaikams, sudaromos specialiuosius ugdymosi poreikius tenkinančios individualios ugdymo programos</w:t>
      </w:r>
      <w:r w:rsidR="00FB7126">
        <w:rPr>
          <w:sz w:val="24"/>
          <w:szCs w:val="24"/>
          <w:lang w:val="lt-LT"/>
        </w:rPr>
        <w:t xml:space="preserve">. </w:t>
      </w:r>
    </w:p>
    <w:p w:rsidR="001E5842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29</w:t>
      </w:r>
      <w:r w:rsidR="001E5842" w:rsidRPr="001E597A">
        <w:rPr>
          <w:sz w:val="24"/>
          <w:szCs w:val="24"/>
          <w:lang w:val="lt-LT"/>
        </w:rPr>
        <w:t xml:space="preserve">. Vienas  </w:t>
      </w:r>
      <w:r w:rsidR="00426312" w:rsidRPr="008077EB">
        <w:rPr>
          <w:sz w:val="24"/>
          <w:szCs w:val="24"/>
          <w:lang w:val="lt-LT"/>
        </w:rPr>
        <w:t>mokinys</w:t>
      </w:r>
      <w:r w:rsidR="00FB7126">
        <w:rPr>
          <w:sz w:val="24"/>
          <w:szCs w:val="24"/>
          <w:lang w:val="lt-LT"/>
        </w:rPr>
        <w:t xml:space="preserve"> </w:t>
      </w:r>
      <w:r w:rsidR="00426312">
        <w:rPr>
          <w:sz w:val="24"/>
          <w:szCs w:val="24"/>
          <w:lang w:val="lt-LT"/>
        </w:rPr>
        <w:t>dalyvauja ne daugiau kaip dvie</w:t>
      </w:r>
      <w:r w:rsidR="001E5842" w:rsidRPr="001E597A">
        <w:rPr>
          <w:sz w:val="24"/>
          <w:szCs w:val="24"/>
          <w:lang w:val="lt-LT"/>
        </w:rPr>
        <w:t xml:space="preserve">jų mokomųjų kolektyvų  programose. </w:t>
      </w:r>
    </w:p>
    <w:p w:rsidR="00E94080" w:rsidRDefault="00E94080" w:rsidP="00982092">
      <w:pPr>
        <w:spacing w:line="276" w:lineRule="auto"/>
        <w:rPr>
          <w:b/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VI SKYRIUS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MOKINIŲ PASIEKIMŲ VERTINIMAS</w:t>
      </w: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1E597A" w:rsidRDefault="001E2030" w:rsidP="003A7C7E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30</w:t>
      </w:r>
      <w:r w:rsidR="001E5842" w:rsidRPr="001E597A">
        <w:rPr>
          <w:sz w:val="24"/>
          <w:szCs w:val="24"/>
          <w:lang w:val="lt-LT"/>
        </w:rPr>
        <w:t>. Ankstyvojo muzikinio ugdymo, pradinio m</w:t>
      </w:r>
      <w:r w:rsidR="00AB03F7">
        <w:rPr>
          <w:sz w:val="24"/>
          <w:szCs w:val="24"/>
          <w:lang w:val="lt-LT"/>
        </w:rPr>
        <w:t>uzikinio ir meninio ugdymo I</w:t>
      </w:r>
      <w:r w:rsidR="001E5842" w:rsidRPr="001E597A">
        <w:rPr>
          <w:sz w:val="24"/>
          <w:szCs w:val="24"/>
          <w:lang w:val="lt-LT"/>
        </w:rPr>
        <w:t xml:space="preserve"> klasių, išplėstinio, vaikų</w:t>
      </w:r>
      <w:r w:rsidR="00426312">
        <w:rPr>
          <w:sz w:val="24"/>
          <w:szCs w:val="24"/>
          <w:lang w:val="lt-LT"/>
        </w:rPr>
        <w:t xml:space="preserve"> ir suaugusiųjų muzikos mėgėjų </w:t>
      </w:r>
      <w:r w:rsidR="001104C3">
        <w:rPr>
          <w:sz w:val="24"/>
          <w:szCs w:val="24"/>
          <w:lang w:val="lt-LT"/>
        </w:rPr>
        <w:t xml:space="preserve">ir </w:t>
      </w:r>
      <w:r w:rsidR="001104C3" w:rsidRPr="00E94080">
        <w:rPr>
          <w:sz w:val="24"/>
          <w:szCs w:val="24"/>
          <w:lang w:val="lt-LT"/>
        </w:rPr>
        <w:t>vaikų ir suaugusiųjų</w:t>
      </w:r>
      <w:r w:rsidR="001E5842" w:rsidRPr="00E94080">
        <w:rPr>
          <w:sz w:val="24"/>
          <w:szCs w:val="24"/>
          <w:lang w:val="lt-LT"/>
        </w:rPr>
        <w:t xml:space="preserve"> meninio </w:t>
      </w:r>
      <w:r w:rsidR="00BD3B83" w:rsidRPr="00E94080">
        <w:rPr>
          <w:sz w:val="24"/>
          <w:szCs w:val="24"/>
          <w:lang w:val="lt-LT"/>
        </w:rPr>
        <w:t xml:space="preserve">mėgėjų </w:t>
      </w:r>
      <w:r w:rsidR="001E5842" w:rsidRPr="00E94080">
        <w:rPr>
          <w:sz w:val="24"/>
          <w:szCs w:val="24"/>
          <w:lang w:val="lt-LT"/>
        </w:rPr>
        <w:t>ugdymo</w:t>
      </w:r>
      <w:r w:rsidR="001E5842" w:rsidRPr="001E597A">
        <w:rPr>
          <w:sz w:val="24"/>
          <w:szCs w:val="24"/>
          <w:lang w:val="lt-LT"/>
        </w:rPr>
        <w:t xml:space="preserve"> programų mokiniai vertinami įskaita, pradinio ir pagrindinio muzikinio ir meninio ugdymo programų II-VII klasių moki</w:t>
      </w:r>
      <w:r w:rsidR="00BD3B83">
        <w:rPr>
          <w:sz w:val="24"/>
          <w:szCs w:val="24"/>
          <w:lang w:val="lt-LT"/>
        </w:rPr>
        <w:t>niai vertinami 10 balų sistema Vadovaujantis</w:t>
      </w:r>
      <w:r w:rsidR="001E5842" w:rsidRPr="001E597A">
        <w:rPr>
          <w:sz w:val="24"/>
          <w:szCs w:val="24"/>
          <w:lang w:val="lt-LT"/>
        </w:rPr>
        <w:t xml:space="preserve"> Prienų meno mokyklos direktoriaus 2</w:t>
      </w:r>
      <w:r w:rsidR="00BD3B83">
        <w:rPr>
          <w:sz w:val="24"/>
          <w:szCs w:val="24"/>
          <w:lang w:val="lt-LT"/>
        </w:rPr>
        <w:t>014-08-29 įsakymu Nr. (1.3.) V1-21 patvirtintu Prienų meno mokyklos mokinių mokymosi pažangos ir pasiekimų vertinimo tvarkos aprašu</w:t>
      </w:r>
      <w:r w:rsidR="001E5842" w:rsidRPr="001E597A">
        <w:rPr>
          <w:sz w:val="24"/>
          <w:szCs w:val="24"/>
          <w:lang w:val="lt-LT"/>
        </w:rPr>
        <w:t>.</w:t>
      </w:r>
    </w:p>
    <w:p w:rsidR="00AB03F7" w:rsidRDefault="001E5842" w:rsidP="003A7C7E">
      <w:pPr>
        <w:tabs>
          <w:tab w:val="num" w:pos="0"/>
        </w:tabs>
        <w:spacing w:line="276" w:lineRule="auto"/>
        <w:jc w:val="both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ab/>
      </w:r>
      <w:r w:rsidR="001E2030">
        <w:rPr>
          <w:sz w:val="24"/>
          <w:szCs w:val="24"/>
          <w:lang w:val="lt-LT"/>
        </w:rPr>
        <w:t>31</w:t>
      </w:r>
      <w:r w:rsidRPr="001E597A">
        <w:rPr>
          <w:sz w:val="24"/>
          <w:szCs w:val="24"/>
          <w:lang w:val="lt-LT"/>
        </w:rPr>
        <w:t>. Mokiniams, baigusiems FŠPU programas ir išlaikiusiems baigiamuosius e</w:t>
      </w:r>
      <w:r w:rsidR="001B3B69">
        <w:rPr>
          <w:sz w:val="24"/>
          <w:szCs w:val="24"/>
          <w:lang w:val="lt-LT"/>
        </w:rPr>
        <w:t xml:space="preserve">gzaminus, išduodami Švietimo, </w:t>
      </w:r>
      <w:r w:rsidRPr="001E597A">
        <w:rPr>
          <w:sz w:val="24"/>
          <w:szCs w:val="24"/>
          <w:lang w:val="lt-LT"/>
        </w:rPr>
        <w:t>mokslo</w:t>
      </w:r>
      <w:r w:rsidR="001B3B69">
        <w:rPr>
          <w:sz w:val="24"/>
          <w:szCs w:val="24"/>
          <w:lang w:val="lt-LT"/>
        </w:rPr>
        <w:t xml:space="preserve"> ir sporto</w:t>
      </w:r>
      <w:r w:rsidRPr="001E597A">
        <w:rPr>
          <w:sz w:val="24"/>
          <w:szCs w:val="24"/>
          <w:lang w:val="lt-LT"/>
        </w:rPr>
        <w:t xml:space="preserve"> ministerijos nustatytos formos Neformaliojo vaikų švietimo pažymėjimai.</w:t>
      </w:r>
    </w:p>
    <w:p w:rsidR="001E5842" w:rsidRPr="001E597A" w:rsidRDefault="00AB03F7" w:rsidP="003A7C7E">
      <w:pPr>
        <w:tabs>
          <w:tab w:val="num" w:pos="0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1E2030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2</w:t>
      </w:r>
      <w:r w:rsidR="001E5842" w:rsidRPr="001E597A">
        <w:rPr>
          <w:sz w:val="24"/>
          <w:szCs w:val="24"/>
          <w:lang w:val="lt-LT"/>
        </w:rPr>
        <w:t xml:space="preserve">. Mokiniams, </w:t>
      </w:r>
      <w:r w:rsidR="001E5842" w:rsidRPr="00990521">
        <w:rPr>
          <w:sz w:val="24"/>
          <w:szCs w:val="24"/>
          <w:lang w:val="lt-LT"/>
        </w:rPr>
        <w:t>baigusiems</w:t>
      </w:r>
      <w:r w:rsidR="001E5842" w:rsidRPr="001E597A">
        <w:rPr>
          <w:sz w:val="24"/>
          <w:szCs w:val="24"/>
          <w:lang w:val="lt-LT"/>
        </w:rPr>
        <w:t xml:space="preserve"> išplėstinio muzikinio ir meninio ugdymo, vaikų ir suaugusiųjų muzikos mėgėjų </w:t>
      </w:r>
      <w:r w:rsidR="001E5842" w:rsidRPr="001B3B69">
        <w:rPr>
          <w:sz w:val="24"/>
          <w:szCs w:val="24"/>
          <w:lang w:val="lt-LT"/>
        </w:rPr>
        <w:t>ir</w:t>
      </w:r>
      <w:r w:rsidR="00FB7126">
        <w:rPr>
          <w:sz w:val="24"/>
          <w:szCs w:val="24"/>
          <w:lang w:val="lt-LT"/>
        </w:rPr>
        <w:t xml:space="preserve"> </w:t>
      </w:r>
      <w:r w:rsidR="00BD3B83" w:rsidRPr="00E94080">
        <w:rPr>
          <w:sz w:val="24"/>
          <w:szCs w:val="24"/>
          <w:lang w:val="lt-LT"/>
        </w:rPr>
        <w:t>vaikų ir suaugusiųjų</w:t>
      </w:r>
      <w:r w:rsidR="001E5842" w:rsidRPr="00E94080">
        <w:rPr>
          <w:sz w:val="24"/>
          <w:szCs w:val="24"/>
          <w:lang w:val="lt-LT"/>
        </w:rPr>
        <w:t xml:space="preserve"> meninio</w:t>
      </w:r>
      <w:r w:rsidR="00BD3B83" w:rsidRPr="00E94080">
        <w:rPr>
          <w:sz w:val="24"/>
          <w:szCs w:val="24"/>
          <w:lang w:val="lt-LT"/>
        </w:rPr>
        <w:t xml:space="preserve">  mėgėjų</w:t>
      </w:r>
      <w:r w:rsidR="001E5842" w:rsidRPr="00E94080">
        <w:rPr>
          <w:sz w:val="24"/>
          <w:szCs w:val="24"/>
          <w:lang w:val="lt-LT"/>
        </w:rPr>
        <w:t xml:space="preserve"> ugdymo programas,</w:t>
      </w:r>
      <w:r w:rsidR="001E5842" w:rsidRPr="001E597A">
        <w:rPr>
          <w:sz w:val="24"/>
          <w:szCs w:val="24"/>
          <w:lang w:val="lt-LT"/>
        </w:rPr>
        <w:t xml:space="preserve"> išduodamas Mokyklos baigimo pažymėjimas. </w:t>
      </w:r>
    </w:p>
    <w:p w:rsidR="00DA79D9" w:rsidRDefault="00DA79D9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VII SKYRIUS</w:t>
      </w:r>
    </w:p>
    <w:p w:rsidR="001E5842" w:rsidRDefault="001E5842" w:rsidP="003A7C7E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1E597A">
        <w:rPr>
          <w:b/>
          <w:sz w:val="24"/>
          <w:szCs w:val="24"/>
          <w:lang w:val="lt-LT"/>
        </w:rPr>
        <w:t>SKIRIAMŲ VALANDŲ SKAIČIUS PROGRAMOMS ĮGYVENDINTI</w:t>
      </w:r>
    </w:p>
    <w:p w:rsidR="007E1651" w:rsidRDefault="007E1651" w:rsidP="003A7C7E">
      <w:pPr>
        <w:spacing w:line="276" w:lineRule="auto"/>
        <w:ind w:firstLine="720"/>
        <w:rPr>
          <w:b/>
          <w:sz w:val="24"/>
          <w:szCs w:val="24"/>
          <w:lang w:val="lt-LT"/>
        </w:rPr>
      </w:pPr>
      <w:bookmarkStart w:id="0" w:name="_GoBack"/>
      <w:bookmarkEnd w:id="0"/>
    </w:p>
    <w:p w:rsidR="00145A94" w:rsidRPr="004840BE" w:rsidRDefault="00AB03F7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AB03F7">
        <w:rPr>
          <w:bCs/>
          <w:spacing w:val="-1"/>
          <w:sz w:val="24"/>
          <w:szCs w:val="24"/>
          <w:lang w:val="lt-LT"/>
        </w:rPr>
        <w:t>33</w:t>
      </w:r>
      <w:r w:rsidR="00032C3D" w:rsidRPr="00AB03F7">
        <w:rPr>
          <w:bCs/>
          <w:spacing w:val="-1"/>
          <w:sz w:val="24"/>
          <w:szCs w:val="24"/>
          <w:lang w:val="lt-LT"/>
        </w:rPr>
        <w:t>. C</w:t>
      </w:r>
      <w:r w:rsidR="00FB7126" w:rsidRPr="00AB03F7">
        <w:rPr>
          <w:bCs/>
          <w:spacing w:val="-1"/>
          <w:sz w:val="24"/>
          <w:szCs w:val="24"/>
          <w:lang w:val="lt-LT"/>
        </w:rPr>
        <w:t xml:space="preserve">horinio </w:t>
      </w:r>
      <w:r w:rsidRPr="00AB03F7">
        <w:rPr>
          <w:bCs/>
          <w:spacing w:val="-1"/>
          <w:sz w:val="24"/>
          <w:szCs w:val="24"/>
          <w:lang w:val="lt-LT"/>
        </w:rPr>
        <w:t>dainavimo, fortepijono, smuiko</w:t>
      </w:r>
      <w:r w:rsidR="00FB7126" w:rsidRPr="00AB03F7">
        <w:rPr>
          <w:bCs/>
          <w:spacing w:val="-1"/>
          <w:sz w:val="24"/>
          <w:szCs w:val="24"/>
          <w:lang w:val="lt-LT"/>
        </w:rPr>
        <w:t xml:space="preserve"> p</w:t>
      </w:r>
      <w:r w:rsidR="00032C3D" w:rsidRPr="00AB03F7">
        <w:rPr>
          <w:bCs/>
          <w:spacing w:val="-1"/>
          <w:sz w:val="24"/>
          <w:szCs w:val="24"/>
          <w:lang w:val="lt-LT"/>
        </w:rPr>
        <w:t xml:space="preserve">radinio ir pagrindinio muzikinio </w:t>
      </w:r>
      <w:r w:rsidR="00032C3D" w:rsidRPr="00AB03F7">
        <w:rPr>
          <w:sz w:val="24"/>
          <w:szCs w:val="24"/>
          <w:lang w:val="lt-LT"/>
        </w:rPr>
        <w:t>ugdymo programoms skiriamų valandų skaičius per savaitę:</w:t>
      </w:r>
    </w:p>
    <w:tbl>
      <w:tblPr>
        <w:tblStyle w:val="Lentelstinklelis"/>
        <w:tblW w:w="0" w:type="auto"/>
        <w:tblLayout w:type="fixed"/>
        <w:tblLook w:val="04A0"/>
      </w:tblPr>
      <w:tblGrid>
        <w:gridCol w:w="3936"/>
        <w:gridCol w:w="850"/>
        <w:gridCol w:w="851"/>
        <w:gridCol w:w="850"/>
        <w:gridCol w:w="851"/>
        <w:gridCol w:w="850"/>
        <w:gridCol w:w="851"/>
        <w:gridCol w:w="815"/>
      </w:tblGrid>
      <w:tr w:rsidR="00145A94" w:rsidRPr="006B4299" w:rsidTr="00FB7126">
        <w:tc>
          <w:tcPr>
            <w:tcW w:w="3936" w:type="dxa"/>
            <w:tcBorders>
              <w:bottom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Programos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gridSpan w:val="3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Pradinis ugdymas</w:t>
            </w:r>
          </w:p>
        </w:tc>
        <w:tc>
          <w:tcPr>
            <w:tcW w:w="3367" w:type="dxa"/>
            <w:gridSpan w:val="4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Pagrindinis ugdymas</w:t>
            </w:r>
          </w:p>
        </w:tc>
      </w:tr>
      <w:tr w:rsidR="00145A94" w:rsidRPr="006B4299" w:rsidTr="00FB7126">
        <w:tc>
          <w:tcPr>
            <w:tcW w:w="3936" w:type="dxa"/>
            <w:tcBorders>
              <w:top w:val="single" w:sz="4" w:space="0" w:color="auto"/>
              <w:tl2br w:val="single" w:sz="4" w:space="0" w:color="auto"/>
            </w:tcBorders>
          </w:tcPr>
          <w:p w:rsidR="00145A94" w:rsidRPr="00A622F4" w:rsidRDefault="00A622F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                               </w:t>
            </w:r>
            <w:r w:rsidR="00145A94" w:rsidRPr="006B4299">
              <w:rPr>
                <w:b/>
                <w:sz w:val="24"/>
                <w:szCs w:val="24"/>
                <w:lang w:val="lt-LT"/>
              </w:rPr>
              <w:t>Klasės</w:t>
            </w:r>
          </w:p>
          <w:p w:rsidR="00145A94" w:rsidRPr="00A622F4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Dalykas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1*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3*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4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5*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6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815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7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</w:tr>
      <w:tr w:rsidR="00145A94" w:rsidRPr="006B4299" w:rsidTr="00FB7126">
        <w:tc>
          <w:tcPr>
            <w:tcW w:w="9854" w:type="dxa"/>
            <w:gridSpan w:val="8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Branduolio dalykai</w:t>
            </w:r>
          </w:p>
        </w:tc>
      </w:tr>
      <w:tr w:rsidR="00145A94" w:rsidRPr="006B4299" w:rsidTr="00FB7126">
        <w:tc>
          <w:tcPr>
            <w:tcW w:w="3936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Muzikavimas</w:t>
            </w:r>
            <w:r>
              <w:rPr>
                <w:sz w:val="24"/>
                <w:szCs w:val="24"/>
                <w:lang w:val="lt-LT"/>
              </w:rPr>
              <w:t xml:space="preserve"> (dainavimas)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15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</w:tr>
      <w:tr w:rsidR="00145A94" w:rsidRPr="006B4299" w:rsidTr="00FB7126">
        <w:tc>
          <w:tcPr>
            <w:tcW w:w="3936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Muzikos rašto ir kultūros pažinimas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15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3936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Solfedžio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15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</w:tr>
      <w:tr w:rsidR="00145A94" w:rsidRPr="006B4299" w:rsidTr="00FB7126">
        <w:tc>
          <w:tcPr>
            <w:tcW w:w="9854" w:type="dxa"/>
            <w:gridSpan w:val="8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Kintamieji branduolio dalykai:</w:t>
            </w:r>
          </w:p>
        </w:tc>
      </w:tr>
      <w:tr w:rsidR="00145A94" w:rsidRPr="006B4299" w:rsidTr="00FB7126">
        <w:trPr>
          <w:trHeight w:val="445"/>
        </w:trPr>
        <w:tc>
          <w:tcPr>
            <w:tcW w:w="3936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Antrasis instrumentas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15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</w:tr>
      <w:tr w:rsidR="00145A94" w:rsidRPr="006B4299" w:rsidTr="00FB7126">
        <w:tc>
          <w:tcPr>
            <w:tcW w:w="3936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Choras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15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</w:tr>
      <w:tr w:rsidR="00145A94" w:rsidRPr="006B4299" w:rsidTr="00FB7126">
        <w:tc>
          <w:tcPr>
            <w:tcW w:w="9854" w:type="dxa"/>
            <w:gridSpan w:val="8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Laisvai pasirenkamieji dalykai</w:t>
            </w:r>
          </w:p>
        </w:tc>
      </w:tr>
      <w:tr w:rsidR="00145A94" w:rsidRPr="006B4299" w:rsidTr="00FB7126">
        <w:tc>
          <w:tcPr>
            <w:tcW w:w="3936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Solinis dainavimas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815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3936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Smuikininkų ansamblis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 xml:space="preserve">Styginių ansamblis 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Vokalinis ansamblis „Vitaminas D</w:t>
            </w:r>
            <w:r>
              <w:rPr>
                <w:sz w:val="24"/>
                <w:szCs w:val="24"/>
                <w:lang w:val="lt-LT"/>
              </w:rPr>
              <w:t>-2</w:t>
            </w:r>
            <w:r w:rsidRPr="006B4299">
              <w:rPr>
                <w:sz w:val="24"/>
                <w:szCs w:val="24"/>
                <w:lang w:val="lt-LT"/>
              </w:rPr>
              <w:t>”</w:t>
            </w:r>
          </w:p>
        </w:tc>
        <w:tc>
          <w:tcPr>
            <w:tcW w:w="850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0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15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3936" w:type="dxa"/>
          </w:tcPr>
          <w:p w:rsidR="00145A94" w:rsidRPr="00940A0C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940A0C">
              <w:rPr>
                <w:sz w:val="24"/>
                <w:szCs w:val="24"/>
                <w:lang w:val="lt-LT"/>
              </w:rPr>
              <w:lastRenderedPageBreak/>
              <w:t>Jungtinis choras</w:t>
            </w:r>
          </w:p>
        </w:tc>
        <w:tc>
          <w:tcPr>
            <w:tcW w:w="850" w:type="dxa"/>
          </w:tcPr>
          <w:p w:rsidR="00145A94" w:rsidRPr="00940A0C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851" w:type="dxa"/>
          </w:tcPr>
          <w:p w:rsidR="00145A94" w:rsidRPr="00940A0C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940A0C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145A94" w:rsidRPr="00940A0C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940A0C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145A94" w:rsidRPr="00940A0C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940A0C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0" w:type="dxa"/>
          </w:tcPr>
          <w:p w:rsidR="00145A94" w:rsidRPr="00940A0C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940A0C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51" w:type="dxa"/>
          </w:tcPr>
          <w:p w:rsidR="00145A94" w:rsidRPr="00940A0C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940A0C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815" w:type="dxa"/>
          </w:tcPr>
          <w:p w:rsidR="00145A94" w:rsidRPr="00940A0C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940A0C">
              <w:rPr>
                <w:sz w:val="24"/>
                <w:szCs w:val="24"/>
                <w:lang w:val="lt-LT"/>
              </w:rPr>
              <w:t>2</w:t>
            </w:r>
          </w:p>
        </w:tc>
      </w:tr>
      <w:tr w:rsidR="00145A94" w:rsidRPr="006B4299" w:rsidTr="00FB7126">
        <w:tc>
          <w:tcPr>
            <w:tcW w:w="3936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Minimalus valandų skaičius  per savaitę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15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</w:tr>
      <w:tr w:rsidR="00145A94" w:rsidRPr="006B4299" w:rsidTr="00FB7126">
        <w:tc>
          <w:tcPr>
            <w:tcW w:w="3936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Maksimalus valandų skaičius  per savaitę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>,5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7</w:t>
            </w:r>
            <w:r>
              <w:rPr>
                <w:sz w:val="24"/>
                <w:szCs w:val="24"/>
                <w:lang w:val="lt-LT"/>
              </w:rPr>
              <w:t>,5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85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851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815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7</w:t>
            </w:r>
          </w:p>
        </w:tc>
      </w:tr>
    </w:tbl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6B4299">
        <w:rPr>
          <w:sz w:val="24"/>
          <w:szCs w:val="24"/>
          <w:lang w:val="lt-LT"/>
        </w:rPr>
        <w:t>* Ch</w:t>
      </w:r>
      <w:r w:rsidR="004659A5">
        <w:rPr>
          <w:sz w:val="24"/>
          <w:szCs w:val="24"/>
          <w:lang w:val="lt-LT"/>
        </w:rPr>
        <w:t>orinio dainavimo programos 1, 3, 5 klasėms ir Smuiko programos 5 klasei neskiriamos ugdymo valandos, nes nėra mokinių.</w:t>
      </w:r>
    </w:p>
    <w:p w:rsidR="00145A94" w:rsidRPr="006B4299" w:rsidRDefault="00BD7807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Pastabos: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6B4299">
        <w:rPr>
          <w:sz w:val="24"/>
          <w:szCs w:val="24"/>
          <w:lang w:val="lt-LT"/>
        </w:rPr>
        <w:t xml:space="preserve">1. Pradinio ir pagrindinio ugdymo turinį sudaro Branduolio dalykai ir Laisvai pasirenkami dalykai. Laisvai pasirenkamieji dalykai siūlomi, atsižvelgiant į mokyklos galimybes. 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6B4299">
        <w:rPr>
          <w:sz w:val="24"/>
          <w:szCs w:val="24"/>
          <w:lang w:val="lt-LT"/>
        </w:rPr>
        <w:t xml:space="preserve">2. Kintamieji branduolio dalykai: </w:t>
      </w:r>
    </w:p>
    <w:p w:rsidR="00145A94" w:rsidRPr="006B4299" w:rsidRDefault="00AE7BD5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 a</w:t>
      </w:r>
      <w:r w:rsidR="00145A94" w:rsidRPr="006B4299">
        <w:rPr>
          <w:sz w:val="24"/>
          <w:szCs w:val="24"/>
          <w:lang w:val="lt-LT"/>
        </w:rPr>
        <w:t>ntr</w:t>
      </w:r>
      <w:r w:rsidR="004659A5">
        <w:rPr>
          <w:sz w:val="24"/>
          <w:szCs w:val="24"/>
          <w:lang w:val="lt-LT"/>
        </w:rPr>
        <w:t>as instrumentas (fortepijonas): C</w:t>
      </w:r>
      <w:r w:rsidR="00145A94" w:rsidRPr="006B4299">
        <w:rPr>
          <w:sz w:val="24"/>
          <w:szCs w:val="24"/>
          <w:lang w:val="lt-LT"/>
        </w:rPr>
        <w:t xml:space="preserve">horinio dainavimo </w:t>
      </w:r>
      <w:r w:rsidR="004659A5">
        <w:rPr>
          <w:sz w:val="24"/>
          <w:szCs w:val="24"/>
          <w:lang w:val="lt-LT"/>
        </w:rPr>
        <w:t xml:space="preserve">klasės </w:t>
      </w:r>
      <w:r w:rsidR="00145A94" w:rsidRPr="006B4299">
        <w:rPr>
          <w:sz w:val="24"/>
          <w:szCs w:val="24"/>
          <w:lang w:val="lt-LT"/>
        </w:rPr>
        <w:t xml:space="preserve">mokiniams </w:t>
      </w:r>
      <w:r w:rsidR="004659A5">
        <w:rPr>
          <w:sz w:val="24"/>
          <w:szCs w:val="24"/>
          <w:lang w:val="lt-LT"/>
        </w:rPr>
        <w:t>– nuo 1 kl.; S</w:t>
      </w:r>
      <w:r w:rsidR="00145A94" w:rsidRPr="006B4299">
        <w:rPr>
          <w:sz w:val="24"/>
          <w:szCs w:val="24"/>
          <w:lang w:val="lt-LT"/>
        </w:rPr>
        <w:t xml:space="preserve">muiko klasės mokiniams </w:t>
      </w:r>
      <w:r w:rsidR="004659A5">
        <w:rPr>
          <w:sz w:val="24"/>
          <w:szCs w:val="24"/>
          <w:lang w:val="lt-LT"/>
        </w:rPr>
        <w:t xml:space="preserve">– </w:t>
      </w:r>
      <w:r w:rsidR="00145A94" w:rsidRPr="006B4299">
        <w:rPr>
          <w:sz w:val="24"/>
          <w:szCs w:val="24"/>
          <w:lang w:val="lt-LT"/>
        </w:rPr>
        <w:t>nuo 2 kl.</w:t>
      </w:r>
    </w:p>
    <w:p w:rsidR="00145A94" w:rsidRPr="000A4036" w:rsidRDefault="004659A5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C</w:t>
      </w:r>
      <w:r w:rsidR="007D2385">
        <w:rPr>
          <w:sz w:val="24"/>
          <w:szCs w:val="24"/>
          <w:lang w:val="lt-LT"/>
        </w:rPr>
        <w:t>horas –</w:t>
      </w:r>
      <w:r w:rsidR="00145A94" w:rsidRPr="000A4036">
        <w:rPr>
          <w:sz w:val="24"/>
          <w:szCs w:val="24"/>
          <w:lang w:val="lt-LT"/>
        </w:rPr>
        <w:t xml:space="preserve"> </w:t>
      </w:r>
      <w:r w:rsidR="007D2385">
        <w:rPr>
          <w:sz w:val="24"/>
          <w:szCs w:val="24"/>
          <w:lang w:val="lt-LT"/>
        </w:rPr>
        <w:t xml:space="preserve">visiems </w:t>
      </w:r>
      <w:r w:rsidR="00145A94" w:rsidRPr="000A4036">
        <w:rPr>
          <w:sz w:val="24"/>
          <w:szCs w:val="24"/>
          <w:lang w:val="lt-LT"/>
        </w:rPr>
        <w:t>fortep</w:t>
      </w:r>
      <w:r w:rsidR="00145A94">
        <w:rPr>
          <w:sz w:val="24"/>
          <w:szCs w:val="24"/>
          <w:lang w:val="lt-LT"/>
        </w:rPr>
        <w:t>ijono klasės mokiniams.</w:t>
      </w:r>
    </w:p>
    <w:p w:rsidR="00145A94" w:rsidRPr="000A4036" w:rsidRDefault="007D2385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2.3. Choras – Smuiko 1 klasės mokiniams, kitose klasėse jie</w:t>
      </w:r>
      <w:r w:rsidR="00145A94" w:rsidRPr="000A4036">
        <w:rPr>
          <w:sz w:val="24"/>
          <w:szCs w:val="24"/>
          <w:lang w:val="lt-LT"/>
        </w:rPr>
        <w:t xml:space="preserve"> gali rinktis muzikavimą ansamblyje.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6B4299">
        <w:rPr>
          <w:sz w:val="24"/>
          <w:szCs w:val="24"/>
          <w:lang w:val="lt-LT"/>
        </w:rPr>
        <w:t xml:space="preserve">3. Pasirenkamieji dalykai: </w:t>
      </w:r>
    </w:p>
    <w:p w:rsidR="00145A94" w:rsidRPr="006B4299" w:rsidRDefault="007D2385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3.1. Solinį dainavimą pasirinko</w:t>
      </w:r>
      <w:r w:rsidR="00145A94" w:rsidRPr="006B4299">
        <w:rPr>
          <w:sz w:val="24"/>
          <w:szCs w:val="24"/>
          <w:lang w:val="lt-LT"/>
        </w:rPr>
        <w:t xml:space="preserve">: Julija Survilaitė 2 kl. chor. d., Joris Tarulis 3 kl. fortep., Inesa Brūzgaitė 4 kl. chor. d., Evelina Brazaitytė 6 kl. chor. d., Melita Mikušauskaitė 6 kl. chor. d. </w:t>
      </w:r>
    </w:p>
    <w:p w:rsidR="00145A94" w:rsidRDefault="00AE7BD5" w:rsidP="003A7C7E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3.2.  s</w:t>
      </w:r>
      <w:r w:rsidR="00145A94" w:rsidRPr="006B4299">
        <w:rPr>
          <w:sz w:val="24"/>
          <w:szCs w:val="24"/>
          <w:lang w:val="lt-LT"/>
        </w:rPr>
        <w:t>muikininkų ansamblis</w:t>
      </w:r>
      <w:r w:rsidR="00145A94">
        <w:rPr>
          <w:sz w:val="24"/>
          <w:szCs w:val="24"/>
          <w:lang w:val="lt-LT"/>
        </w:rPr>
        <w:t>: Ąžuolas Batutis 2 kl., Iglė</w:t>
      </w:r>
      <w:r w:rsidR="004C12F9">
        <w:rPr>
          <w:sz w:val="24"/>
          <w:szCs w:val="24"/>
          <w:lang w:val="lt-LT"/>
        </w:rPr>
        <w:t xml:space="preserve"> </w:t>
      </w:r>
      <w:r w:rsidR="00145A94">
        <w:rPr>
          <w:sz w:val="24"/>
          <w:szCs w:val="24"/>
          <w:lang w:val="lt-LT"/>
        </w:rPr>
        <w:t>Naumavičiūtė 3 kl., Deivė Aleškevičiūtė 3 kl., Gerda Kašinskaitė 4 kl., Elžbieta Pilipavičiūtė 6 kl., Luka</w:t>
      </w:r>
      <w:r w:rsidR="004C12F9">
        <w:rPr>
          <w:sz w:val="24"/>
          <w:szCs w:val="24"/>
          <w:lang w:val="lt-LT"/>
        </w:rPr>
        <w:t xml:space="preserve"> </w:t>
      </w:r>
      <w:r w:rsidR="00145A94">
        <w:rPr>
          <w:sz w:val="24"/>
          <w:szCs w:val="24"/>
          <w:lang w:val="lt-LT"/>
        </w:rPr>
        <w:t xml:space="preserve">Uogintaitė 7 kl., 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3.3. </w:t>
      </w:r>
      <w:r w:rsidR="007D2385">
        <w:rPr>
          <w:sz w:val="24"/>
          <w:szCs w:val="24"/>
          <w:lang w:val="lt-LT"/>
        </w:rPr>
        <w:t>Styginių instrumentų ansamblį pasirinko</w:t>
      </w:r>
      <w:r>
        <w:rPr>
          <w:sz w:val="24"/>
          <w:szCs w:val="24"/>
          <w:lang w:val="lt-LT"/>
        </w:rPr>
        <w:t>: Emilija Stanevičiūtė 3 kl. sm., Bernadeta Vilkonytė 3 kl. sm., Karolina Radzevičiūtė 4 kl. sm.</w:t>
      </w:r>
    </w:p>
    <w:p w:rsidR="00145A94" w:rsidRPr="00C77882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3.4</w:t>
      </w:r>
      <w:r w:rsidR="007D2385">
        <w:rPr>
          <w:sz w:val="24"/>
          <w:szCs w:val="24"/>
          <w:lang w:val="lt-LT"/>
        </w:rPr>
        <w:t>. V</w:t>
      </w:r>
      <w:r w:rsidRPr="006B4299">
        <w:rPr>
          <w:sz w:val="24"/>
          <w:szCs w:val="24"/>
          <w:lang w:val="lt-LT"/>
        </w:rPr>
        <w:t>o</w:t>
      </w:r>
      <w:r w:rsidR="007D2385">
        <w:rPr>
          <w:sz w:val="24"/>
          <w:szCs w:val="24"/>
          <w:lang w:val="lt-LT"/>
        </w:rPr>
        <w:t>kalinį ansamblį</w:t>
      </w:r>
      <w:r>
        <w:rPr>
          <w:sz w:val="24"/>
          <w:szCs w:val="24"/>
          <w:lang w:val="lt-LT"/>
        </w:rPr>
        <w:t xml:space="preserve"> “Vitaminas D-2”</w:t>
      </w:r>
      <w:r w:rsidR="007D2385">
        <w:rPr>
          <w:sz w:val="24"/>
          <w:szCs w:val="24"/>
          <w:lang w:val="lt-LT"/>
        </w:rPr>
        <w:t xml:space="preserve"> pasirinko</w:t>
      </w:r>
      <w:r>
        <w:rPr>
          <w:sz w:val="24"/>
          <w:szCs w:val="24"/>
          <w:lang w:val="lt-LT"/>
        </w:rPr>
        <w:t xml:space="preserve">: </w:t>
      </w:r>
      <w:r w:rsidRPr="006B4299">
        <w:rPr>
          <w:sz w:val="24"/>
          <w:szCs w:val="24"/>
          <w:lang w:val="lt-LT"/>
        </w:rPr>
        <w:t>Emilija Levinskaitė 3 kl.</w:t>
      </w:r>
      <w:r>
        <w:rPr>
          <w:sz w:val="24"/>
          <w:szCs w:val="24"/>
          <w:lang w:val="lt-LT"/>
        </w:rPr>
        <w:t>fort.</w:t>
      </w:r>
      <w:r w:rsidRPr="006B4299">
        <w:rPr>
          <w:sz w:val="24"/>
          <w:szCs w:val="24"/>
          <w:lang w:val="lt-LT"/>
        </w:rPr>
        <w:t>, Ugnė Kovaitė 3 kl.</w:t>
      </w:r>
      <w:r>
        <w:rPr>
          <w:sz w:val="24"/>
          <w:szCs w:val="24"/>
          <w:lang w:val="lt-LT"/>
        </w:rPr>
        <w:t>fort.</w:t>
      </w:r>
      <w:r w:rsidRPr="006B4299">
        <w:rPr>
          <w:sz w:val="24"/>
          <w:szCs w:val="24"/>
          <w:lang w:val="lt-LT"/>
        </w:rPr>
        <w:t xml:space="preserve">, </w:t>
      </w:r>
      <w:r w:rsidRPr="001736E2">
        <w:rPr>
          <w:sz w:val="24"/>
          <w:szCs w:val="24"/>
          <w:lang w:val="lt-LT"/>
        </w:rPr>
        <w:t>Iglė</w:t>
      </w:r>
      <w:r w:rsidR="004C12F9">
        <w:rPr>
          <w:sz w:val="24"/>
          <w:szCs w:val="24"/>
          <w:lang w:val="lt-LT"/>
        </w:rPr>
        <w:t xml:space="preserve"> </w:t>
      </w:r>
      <w:r w:rsidRPr="001736E2">
        <w:rPr>
          <w:sz w:val="24"/>
          <w:szCs w:val="24"/>
          <w:lang w:val="lt-LT"/>
        </w:rPr>
        <w:t>Naumavičiūtė 3 kl. sm</w:t>
      </w:r>
      <w:r w:rsidRPr="00C77882">
        <w:rPr>
          <w:sz w:val="24"/>
          <w:szCs w:val="24"/>
          <w:lang w:val="lt-LT"/>
        </w:rPr>
        <w:t xml:space="preserve">., </w:t>
      </w:r>
      <w:r w:rsidRPr="006B4299">
        <w:rPr>
          <w:sz w:val="24"/>
          <w:szCs w:val="24"/>
          <w:lang w:val="lt-LT"/>
        </w:rPr>
        <w:t>Rusnė Matusevičiūtė 4 kl.</w:t>
      </w:r>
      <w:r>
        <w:rPr>
          <w:sz w:val="24"/>
          <w:szCs w:val="24"/>
          <w:lang w:val="lt-LT"/>
        </w:rPr>
        <w:t>fort.</w:t>
      </w:r>
      <w:r w:rsidRPr="006B4299">
        <w:rPr>
          <w:sz w:val="24"/>
          <w:szCs w:val="24"/>
          <w:lang w:val="lt-LT"/>
        </w:rPr>
        <w:t>, Viktorija Virbickaitė 4 kl.</w:t>
      </w:r>
      <w:r>
        <w:rPr>
          <w:sz w:val="24"/>
          <w:szCs w:val="24"/>
          <w:lang w:val="lt-LT"/>
        </w:rPr>
        <w:t>fort.</w:t>
      </w:r>
      <w:r w:rsidRPr="006B4299">
        <w:rPr>
          <w:sz w:val="24"/>
          <w:szCs w:val="24"/>
          <w:lang w:val="lt-LT"/>
        </w:rPr>
        <w:t>, Miglė Žukauskaitė 5 kl.</w:t>
      </w:r>
      <w:r>
        <w:rPr>
          <w:sz w:val="24"/>
          <w:szCs w:val="24"/>
          <w:lang w:val="lt-LT"/>
        </w:rPr>
        <w:t>fort</w:t>
      </w:r>
      <w:r w:rsidRPr="001736E2">
        <w:rPr>
          <w:sz w:val="24"/>
          <w:szCs w:val="24"/>
          <w:lang w:val="lt-LT"/>
        </w:rPr>
        <w:t xml:space="preserve">., </w:t>
      </w:r>
      <w:r w:rsidRPr="00C77882">
        <w:rPr>
          <w:sz w:val="24"/>
          <w:szCs w:val="24"/>
          <w:lang w:val="lt-LT"/>
        </w:rPr>
        <w:t>Melita Mikušauskaitė 6 kl. chor.d.</w:t>
      </w:r>
    </w:p>
    <w:p w:rsidR="00145A94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4. Jungtinį chorą lanko visi chorinio dainavimo klasė</w:t>
      </w:r>
      <w:r w:rsidR="007D2385">
        <w:rPr>
          <w:sz w:val="24"/>
          <w:szCs w:val="24"/>
          <w:lang w:val="lt-LT"/>
        </w:rPr>
        <w:t>s mokiniai. Kitų dalykų pasirinktinai lanko</w:t>
      </w:r>
      <w:r>
        <w:rPr>
          <w:sz w:val="24"/>
          <w:szCs w:val="24"/>
          <w:lang w:val="lt-LT"/>
        </w:rPr>
        <w:t>: Viktorija Nickutė 2 kl. fort., Tėja</w:t>
      </w:r>
      <w:r w:rsidR="004C12F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Mikušauskaitė 2 kl. fort., Rugilė</w:t>
      </w:r>
      <w:r w:rsidR="004C12F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Žukevičiūtė 2 kl. fort., Miglė Bartusevičiūtė 2 kl. fort., Emilija Baranauskaitė 2 kl. fort., Dorotėja Milkevičiūtė 3 kl. fort., Danielė Švirinaitė 3 kl. fort., Emilija Levinskaitė 3 kl. fort., Joris Tarulis 3 kl. fort., Dija Degutytė 4 kl. fort., Viktorija Virbickaitė 4 kl. fort., Uma Stankevičiūtė 5 kl. fort., Miglė Žukauskaitė 5 kl. fort., Elžbieta Pilipavičiūtė 6 kl. sm.  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5. Mokiniai gali dalyvauti ne daugiau kaip 2 kolektyvų veikloje. </w:t>
      </w:r>
    </w:p>
    <w:p w:rsidR="00145A94" w:rsidRPr="006B4299" w:rsidRDefault="00145A94" w:rsidP="003A7C7E">
      <w:pPr>
        <w:spacing w:line="276" w:lineRule="auto"/>
        <w:jc w:val="both"/>
        <w:rPr>
          <w:sz w:val="24"/>
          <w:szCs w:val="24"/>
          <w:lang w:val="lt-LT"/>
        </w:rPr>
      </w:pPr>
    </w:p>
    <w:p w:rsidR="00032C3D" w:rsidRPr="004840BE" w:rsidRDefault="007D2385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34</w:t>
      </w:r>
      <w:r w:rsidR="00032C3D" w:rsidRPr="007D2385">
        <w:rPr>
          <w:sz w:val="24"/>
          <w:szCs w:val="24"/>
          <w:lang w:val="lt-LT"/>
        </w:rPr>
        <w:t xml:space="preserve">. Akordeono, gitaros, kanklių, lumzdelio, birbynės, klarneto, saksofono </w:t>
      </w:r>
      <w:r w:rsidR="00032C3D" w:rsidRPr="007D2385">
        <w:rPr>
          <w:bCs/>
          <w:spacing w:val="-1"/>
          <w:sz w:val="24"/>
          <w:szCs w:val="24"/>
          <w:lang w:val="lt-LT"/>
        </w:rPr>
        <w:t xml:space="preserve">pradinio ir pagrindinio muzikinio ugdymo programoms </w:t>
      </w:r>
      <w:r w:rsidR="00032C3D" w:rsidRPr="007D2385">
        <w:rPr>
          <w:sz w:val="24"/>
          <w:szCs w:val="24"/>
          <w:lang w:val="lt-LT"/>
        </w:rPr>
        <w:t>skiriamų valandų skaičius per savaitę:</w:t>
      </w:r>
    </w:p>
    <w:tbl>
      <w:tblPr>
        <w:tblStyle w:val="Lentelstinklelis"/>
        <w:tblW w:w="0" w:type="auto"/>
        <w:tblLayout w:type="fixed"/>
        <w:tblLook w:val="04A0"/>
      </w:tblPr>
      <w:tblGrid>
        <w:gridCol w:w="4928"/>
        <w:gridCol w:w="992"/>
        <w:gridCol w:w="992"/>
        <w:gridCol w:w="993"/>
        <w:gridCol w:w="992"/>
        <w:gridCol w:w="957"/>
      </w:tblGrid>
      <w:tr w:rsidR="00145A94" w:rsidRPr="006B4299" w:rsidTr="00FB7126">
        <w:tc>
          <w:tcPr>
            <w:tcW w:w="4928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Programos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gridSpan w:val="2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Pradinis ugdymas</w:t>
            </w:r>
          </w:p>
        </w:tc>
        <w:tc>
          <w:tcPr>
            <w:tcW w:w="2942" w:type="dxa"/>
            <w:gridSpan w:val="3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Pagrindinis ugdymas</w:t>
            </w:r>
          </w:p>
        </w:tc>
      </w:tr>
      <w:tr w:rsidR="00145A94" w:rsidRPr="006B4299" w:rsidTr="00FB7126">
        <w:tc>
          <w:tcPr>
            <w:tcW w:w="4928" w:type="dxa"/>
            <w:tcBorders>
              <w:tl2br w:val="single" w:sz="4" w:space="0" w:color="auto"/>
            </w:tcBorders>
          </w:tcPr>
          <w:p w:rsidR="00145A94" w:rsidRPr="0029179F" w:rsidRDefault="0029179F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                                              </w:t>
            </w:r>
            <w:r w:rsidR="00145A94" w:rsidRPr="006B4299">
              <w:rPr>
                <w:b/>
                <w:sz w:val="24"/>
                <w:szCs w:val="24"/>
                <w:lang w:val="lt-LT"/>
              </w:rPr>
              <w:t>Klasės</w:t>
            </w:r>
          </w:p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Dalykas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1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3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4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957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5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</w:tr>
      <w:tr w:rsidR="00145A94" w:rsidRPr="006B4299" w:rsidTr="00FB7126">
        <w:tc>
          <w:tcPr>
            <w:tcW w:w="9854" w:type="dxa"/>
            <w:gridSpan w:val="6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Branduolio dalykai</w:t>
            </w:r>
          </w:p>
        </w:tc>
      </w:tr>
      <w:tr w:rsidR="00145A94" w:rsidRPr="006B4299" w:rsidTr="00FB7126">
        <w:tc>
          <w:tcPr>
            <w:tcW w:w="4928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Muzikavimas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5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</w:tr>
      <w:tr w:rsidR="00145A94" w:rsidRPr="006B4299" w:rsidTr="00FB7126">
        <w:tc>
          <w:tcPr>
            <w:tcW w:w="4928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Muzikos rašto ir kultūros pažinimas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5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4928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Solfedžio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5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</w:tr>
      <w:tr w:rsidR="00145A94" w:rsidRPr="006B4299" w:rsidTr="00FB7126">
        <w:tc>
          <w:tcPr>
            <w:tcW w:w="9854" w:type="dxa"/>
            <w:gridSpan w:val="6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Kintamieji branduolio dalykai:</w:t>
            </w:r>
          </w:p>
        </w:tc>
      </w:tr>
      <w:tr w:rsidR="00145A94" w:rsidRPr="006B4299" w:rsidTr="00FB7126">
        <w:tc>
          <w:tcPr>
            <w:tcW w:w="4928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Antrasis instrumentas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5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</w:tr>
      <w:tr w:rsidR="00145A94" w:rsidRPr="006B4299" w:rsidTr="00FB7126">
        <w:tc>
          <w:tcPr>
            <w:tcW w:w="4928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Choras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5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8897" w:type="dxa"/>
            <w:gridSpan w:val="5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lastRenderedPageBreak/>
              <w:t>Laisvai pasirenkamieji dalykai</w:t>
            </w:r>
          </w:p>
        </w:tc>
        <w:tc>
          <w:tcPr>
            <w:tcW w:w="95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145A94" w:rsidRPr="006B4299" w:rsidTr="00FB7126">
        <w:tc>
          <w:tcPr>
            <w:tcW w:w="4928" w:type="dxa"/>
          </w:tcPr>
          <w:p w:rsidR="000A3DFA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Akordeonistų ansamblis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Kanklių</w:t>
            </w:r>
            <w:r w:rsidRPr="006B4299">
              <w:rPr>
                <w:sz w:val="24"/>
                <w:szCs w:val="24"/>
                <w:lang w:val="lt-LT"/>
              </w:rPr>
              <w:t xml:space="preserve"> ansamblis</w:t>
            </w:r>
            <w:r w:rsidR="000A3DFA"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Styginių instrumentų ansamblis</w:t>
            </w:r>
          </w:p>
        </w:tc>
        <w:tc>
          <w:tcPr>
            <w:tcW w:w="992" w:type="dxa"/>
          </w:tcPr>
          <w:p w:rsidR="00145A94" w:rsidRDefault="000A3DFA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0A3DFA" w:rsidRPr="006B4299" w:rsidRDefault="000A3DFA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92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  <w:p w:rsidR="00145A94" w:rsidRDefault="000A3DFA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  <w:p w:rsidR="000A3DFA" w:rsidRPr="006B4299" w:rsidRDefault="000A3DFA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57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4928" w:type="dxa"/>
          </w:tcPr>
          <w:p w:rsidR="00145A94" w:rsidRPr="009A7818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9A7818">
              <w:rPr>
                <w:sz w:val="24"/>
                <w:szCs w:val="24"/>
                <w:lang w:val="lt-LT"/>
              </w:rPr>
              <w:t>Jungtinis choras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5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4928" w:type="dxa"/>
          </w:tcPr>
          <w:p w:rsidR="00145A94" w:rsidRPr="006B4299" w:rsidRDefault="00BD7807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Minimalus valandų skaičius </w:t>
            </w:r>
            <w:r w:rsidR="00145A94" w:rsidRPr="006B4299">
              <w:rPr>
                <w:b/>
                <w:sz w:val="24"/>
                <w:szCs w:val="24"/>
                <w:lang w:val="lt-LT"/>
              </w:rPr>
              <w:t>per savaitę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95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5</w:t>
            </w:r>
          </w:p>
        </w:tc>
      </w:tr>
      <w:tr w:rsidR="00145A94" w:rsidRPr="006B4299" w:rsidTr="00FB7126">
        <w:tc>
          <w:tcPr>
            <w:tcW w:w="4928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Maksimalus valandų skaičius  per savaitę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99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95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7</w:t>
            </w:r>
          </w:p>
        </w:tc>
      </w:tr>
    </w:tbl>
    <w:p w:rsidR="00145A94" w:rsidRPr="006B4299" w:rsidRDefault="00441550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Pastabos:</w:t>
      </w:r>
      <w:r w:rsidR="00032C3D">
        <w:rPr>
          <w:sz w:val="24"/>
          <w:szCs w:val="24"/>
          <w:lang w:val="lt-LT"/>
        </w:rPr>
        <w:t xml:space="preserve"> </w:t>
      </w:r>
    </w:p>
    <w:p w:rsidR="00145A94" w:rsidRPr="006B4299" w:rsidRDefault="00032C3D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145A94" w:rsidRPr="006B4299">
        <w:rPr>
          <w:sz w:val="24"/>
          <w:szCs w:val="24"/>
          <w:lang w:val="lt-LT"/>
        </w:rPr>
        <w:t xml:space="preserve">. Pradinio ir pagrindinio ugdymo turinį sudaro Branduolio dalykai ir Laisvai pasirenkami dalykai. Laisvai pasirenkamieji dalykai siūlomi, atsižvelgiant į mokyklos galimybes. </w:t>
      </w:r>
    </w:p>
    <w:p w:rsidR="00145A94" w:rsidRPr="006B4299" w:rsidRDefault="00032C3D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145A94" w:rsidRPr="006B4299">
        <w:rPr>
          <w:sz w:val="24"/>
          <w:szCs w:val="24"/>
          <w:lang w:val="lt-LT"/>
        </w:rPr>
        <w:t xml:space="preserve">. Kintamieji branduolio dalykai: </w:t>
      </w:r>
    </w:p>
    <w:p w:rsidR="00145A94" w:rsidRPr="006B4299" w:rsidRDefault="00032C3D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A12B1D">
        <w:rPr>
          <w:sz w:val="24"/>
          <w:szCs w:val="24"/>
          <w:lang w:val="lt-LT"/>
        </w:rPr>
        <w:t>.1</w:t>
      </w:r>
      <w:r w:rsidR="00BD7807">
        <w:rPr>
          <w:sz w:val="24"/>
          <w:szCs w:val="24"/>
          <w:lang w:val="lt-LT"/>
        </w:rPr>
        <w:t>. A</w:t>
      </w:r>
      <w:r w:rsidR="00145A94" w:rsidRPr="006B4299">
        <w:rPr>
          <w:sz w:val="24"/>
          <w:szCs w:val="24"/>
          <w:lang w:val="lt-LT"/>
        </w:rPr>
        <w:t>ntras instrumentas (fortepijonas) - nuo 2 kl</w:t>
      </w:r>
    </w:p>
    <w:p w:rsidR="00145A94" w:rsidRPr="006B4299" w:rsidRDefault="00032C3D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BD7807">
        <w:rPr>
          <w:sz w:val="24"/>
          <w:szCs w:val="24"/>
          <w:lang w:val="lt-LT"/>
        </w:rPr>
        <w:t>.2. Choras –</w:t>
      </w:r>
      <w:r w:rsidR="00145A94" w:rsidRPr="006B4299">
        <w:rPr>
          <w:sz w:val="24"/>
          <w:szCs w:val="24"/>
          <w:lang w:val="lt-LT"/>
        </w:rPr>
        <w:t xml:space="preserve"> 1 klasės mokiniams.</w:t>
      </w:r>
    </w:p>
    <w:p w:rsidR="00145A94" w:rsidRPr="006B4299" w:rsidRDefault="00032C3D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45A94" w:rsidRPr="006B4299">
        <w:rPr>
          <w:sz w:val="24"/>
          <w:szCs w:val="24"/>
          <w:lang w:val="lt-LT"/>
        </w:rPr>
        <w:t>. Pasirenkamieji dalykai:</w:t>
      </w:r>
    </w:p>
    <w:p w:rsidR="00BD7807" w:rsidRDefault="00032C3D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45A94">
        <w:rPr>
          <w:sz w:val="24"/>
          <w:szCs w:val="24"/>
          <w:lang w:val="lt-LT"/>
        </w:rPr>
        <w:t>.1</w:t>
      </w:r>
      <w:r w:rsidR="00BD7807">
        <w:rPr>
          <w:sz w:val="24"/>
          <w:szCs w:val="24"/>
          <w:lang w:val="lt-LT"/>
        </w:rPr>
        <w:t>. Akordeonistų ansamblį pasirinko</w:t>
      </w:r>
      <w:r w:rsidR="00145A94">
        <w:rPr>
          <w:sz w:val="24"/>
          <w:szCs w:val="24"/>
          <w:lang w:val="lt-LT"/>
        </w:rPr>
        <w:t>: Agnė Radzevičiūtė 3 kl.</w:t>
      </w:r>
    </w:p>
    <w:p w:rsidR="00145A94" w:rsidRDefault="00032C3D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45A94" w:rsidRPr="006B4299">
        <w:rPr>
          <w:sz w:val="24"/>
          <w:szCs w:val="24"/>
          <w:lang w:val="lt-LT"/>
        </w:rPr>
        <w:t>.</w:t>
      </w:r>
      <w:r w:rsidR="00145A94">
        <w:rPr>
          <w:sz w:val="24"/>
          <w:szCs w:val="24"/>
          <w:lang w:val="lt-LT"/>
        </w:rPr>
        <w:t>2</w:t>
      </w:r>
      <w:r w:rsidR="00145A94" w:rsidRPr="006B4299">
        <w:rPr>
          <w:sz w:val="24"/>
          <w:szCs w:val="24"/>
          <w:lang w:val="lt-LT"/>
        </w:rPr>
        <w:t xml:space="preserve">. </w:t>
      </w:r>
      <w:r w:rsidR="00BD7807">
        <w:rPr>
          <w:sz w:val="24"/>
          <w:szCs w:val="24"/>
          <w:lang w:val="lt-LT"/>
        </w:rPr>
        <w:t>K</w:t>
      </w:r>
      <w:r w:rsidR="00145A94">
        <w:rPr>
          <w:sz w:val="24"/>
          <w:szCs w:val="24"/>
          <w:lang w:val="lt-LT"/>
        </w:rPr>
        <w:t>anklių</w:t>
      </w:r>
      <w:r w:rsidR="00BD7807">
        <w:rPr>
          <w:sz w:val="24"/>
          <w:szCs w:val="24"/>
          <w:lang w:val="lt-LT"/>
        </w:rPr>
        <w:t xml:space="preserve"> ansamblį pasirinko</w:t>
      </w:r>
      <w:r w:rsidR="00145A94" w:rsidRPr="006B4299">
        <w:rPr>
          <w:sz w:val="24"/>
          <w:szCs w:val="24"/>
          <w:lang w:val="lt-LT"/>
        </w:rPr>
        <w:t>:</w:t>
      </w:r>
      <w:r w:rsidR="00145A94">
        <w:rPr>
          <w:sz w:val="24"/>
          <w:szCs w:val="24"/>
          <w:lang w:val="lt-LT"/>
        </w:rPr>
        <w:t>Arielė</w:t>
      </w:r>
      <w:r w:rsidR="007473F1">
        <w:rPr>
          <w:sz w:val="24"/>
          <w:szCs w:val="24"/>
          <w:lang w:val="lt-LT"/>
        </w:rPr>
        <w:t xml:space="preserve"> </w:t>
      </w:r>
      <w:r w:rsidR="00145A94">
        <w:rPr>
          <w:sz w:val="24"/>
          <w:szCs w:val="24"/>
          <w:lang w:val="lt-LT"/>
        </w:rPr>
        <w:t>Teličanaitė 3 kl., Gabrielė Šimkevičiūtė 3 kl., Sandra Pociūtė 5 kl.</w:t>
      </w:r>
    </w:p>
    <w:p w:rsidR="00145A94" w:rsidRPr="006B4299" w:rsidRDefault="00032C3D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BD7807">
        <w:rPr>
          <w:sz w:val="24"/>
          <w:szCs w:val="24"/>
          <w:lang w:val="lt-LT"/>
        </w:rPr>
        <w:t>.3. Styginių instrumentų ansamblį pasirinko</w:t>
      </w:r>
      <w:r w:rsidR="00145A94">
        <w:rPr>
          <w:sz w:val="24"/>
          <w:szCs w:val="24"/>
          <w:lang w:val="lt-LT"/>
        </w:rPr>
        <w:t>: Benas Žurauskas 4 kl. git., Greta Jevstignejevaitė 4 kl. git.</w:t>
      </w:r>
    </w:p>
    <w:p w:rsidR="00145A94" w:rsidRDefault="00032C3D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145A94">
        <w:rPr>
          <w:sz w:val="24"/>
          <w:szCs w:val="24"/>
          <w:lang w:val="lt-LT"/>
        </w:rPr>
        <w:t>.4</w:t>
      </w:r>
      <w:r w:rsidR="00145A94" w:rsidRPr="009A7818">
        <w:rPr>
          <w:sz w:val="24"/>
          <w:szCs w:val="24"/>
          <w:lang w:val="lt-LT"/>
        </w:rPr>
        <w:t>.</w:t>
      </w:r>
      <w:r w:rsidR="00BD7807">
        <w:rPr>
          <w:sz w:val="24"/>
          <w:szCs w:val="24"/>
          <w:lang w:val="lt-LT"/>
        </w:rPr>
        <w:t xml:space="preserve"> Jungtinį chorą pasirinko</w:t>
      </w:r>
      <w:r w:rsidR="00145A94">
        <w:rPr>
          <w:sz w:val="24"/>
          <w:szCs w:val="24"/>
          <w:lang w:val="lt-LT"/>
        </w:rPr>
        <w:t>: Sigitas Buta 1 kl. git., Emilija Butaitė 1 kl. kank., Augustas Kimbirauskas 2 kl. akord., Simas Visockas 2 kl. git.</w:t>
      </w:r>
    </w:p>
    <w:p w:rsidR="00145A94" w:rsidRPr="006B4299" w:rsidRDefault="00032C3D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4</w:t>
      </w:r>
      <w:r w:rsidR="00145A94">
        <w:rPr>
          <w:sz w:val="24"/>
          <w:szCs w:val="24"/>
          <w:lang w:val="lt-LT"/>
        </w:rPr>
        <w:t xml:space="preserve">. Mokiniai gali dalyvauti ne daugiau kaip 2 kolektyvų veikloje. </w:t>
      </w:r>
    </w:p>
    <w:p w:rsidR="00145A94" w:rsidRPr="006B4299" w:rsidRDefault="00145A94" w:rsidP="003A7C7E">
      <w:pPr>
        <w:spacing w:line="276" w:lineRule="auto"/>
        <w:rPr>
          <w:sz w:val="24"/>
          <w:szCs w:val="24"/>
          <w:lang w:val="lt-LT"/>
        </w:rPr>
      </w:pPr>
    </w:p>
    <w:p w:rsidR="00032C3D" w:rsidRPr="004840BE" w:rsidRDefault="004840BE" w:rsidP="003A7C7E">
      <w:pPr>
        <w:spacing w:line="276" w:lineRule="auto"/>
        <w:ind w:firstLine="720"/>
        <w:rPr>
          <w:sz w:val="24"/>
          <w:szCs w:val="24"/>
          <w:lang w:val="lt-LT"/>
        </w:rPr>
      </w:pPr>
      <w:r w:rsidRPr="004840BE">
        <w:rPr>
          <w:sz w:val="24"/>
          <w:szCs w:val="24"/>
          <w:lang w:val="lt-LT"/>
        </w:rPr>
        <w:t>35</w:t>
      </w:r>
      <w:r w:rsidR="00032C3D" w:rsidRPr="004840BE">
        <w:rPr>
          <w:sz w:val="24"/>
          <w:szCs w:val="24"/>
          <w:lang w:val="lt-LT"/>
        </w:rPr>
        <w:t xml:space="preserve">. Ankstyvojo meninio ugdymo </w:t>
      </w:r>
      <w:r w:rsidR="00032C3D" w:rsidRPr="004840BE">
        <w:rPr>
          <w:bCs/>
          <w:spacing w:val="-1"/>
          <w:sz w:val="24"/>
          <w:szCs w:val="24"/>
          <w:lang w:val="lt-LT"/>
        </w:rPr>
        <w:t xml:space="preserve">programoms </w:t>
      </w:r>
      <w:r w:rsidR="00032C3D" w:rsidRPr="004840BE">
        <w:rPr>
          <w:sz w:val="24"/>
          <w:szCs w:val="24"/>
          <w:lang w:val="lt-LT"/>
        </w:rPr>
        <w:t>skiriamų valandų skaičius per savaitę:</w:t>
      </w:r>
    </w:p>
    <w:tbl>
      <w:tblPr>
        <w:tblStyle w:val="Lentelstinklelis"/>
        <w:tblW w:w="0" w:type="auto"/>
        <w:tblInd w:w="-176" w:type="dxa"/>
        <w:tblLayout w:type="fixed"/>
        <w:tblLook w:val="04A0"/>
      </w:tblPr>
      <w:tblGrid>
        <w:gridCol w:w="5387"/>
        <w:gridCol w:w="2127"/>
        <w:gridCol w:w="1984"/>
      </w:tblGrid>
      <w:tr w:rsidR="00145A94" w:rsidRPr="006B4299" w:rsidTr="00FB7126">
        <w:tc>
          <w:tcPr>
            <w:tcW w:w="5387" w:type="dxa"/>
            <w:tcBorders>
              <w:bottom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Programa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  <w:gridSpan w:val="2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Ankstyvasis meninis ugdymas</w:t>
            </w:r>
          </w:p>
        </w:tc>
      </w:tr>
      <w:tr w:rsidR="00145A94" w:rsidRPr="006B4299" w:rsidTr="00FB7126">
        <w:tc>
          <w:tcPr>
            <w:tcW w:w="5387" w:type="dxa"/>
            <w:tcBorders>
              <w:top w:val="single" w:sz="4" w:space="0" w:color="auto"/>
              <w:tl2br w:val="single" w:sz="4" w:space="0" w:color="auto"/>
            </w:tcBorders>
          </w:tcPr>
          <w:p w:rsidR="00145A94" w:rsidRPr="0029179F" w:rsidRDefault="0029179F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                                          </w:t>
            </w:r>
            <w:r w:rsidR="00145A94" w:rsidRPr="006B4299">
              <w:rPr>
                <w:b/>
                <w:sz w:val="24"/>
                <w:szCs w:val="24"/>
                <w:lang w:val="lt-LT"/>
              </w:rPr>
              <w:t>Klasės</w:t>
            </w:r>
          </w:p>
          <w:p w:rsidR="00145A94" w:rsidRPr="006623B4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623B4">
              <w:rPr>
                <w:b/>
                <w:sz w:val="24"/>
                <w:szCs w:val="24"/>
                <w:lang w:val="lt-LT"/>
              </w:rPr>
              <w:t>Dalykas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1 klasė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2 klasė</w:t>
            </w:r>
          </w:p>
        </w:tc>
      </w:tr>
      <w:tr w:rsidR="00145A94" w:rsidRPr="006B4299" w:rsidTr="00FB7126">
        <w:tc>
          <w:tcPr>
            <w:tcW w:w="538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Muzikavimas (dainavimas)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</w:tr>
      <w:tr w:rsidR="00145A94" w:rsidRPr="006B4299" w:rsidTr="00FB7126">
        <w:tc>
          <w:tcPr>
            <w:tcW w:w="538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Dailinė raiška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</w:tr>
      <w:tr w:rsidR="00145A94" w:rsidRPr="006B4299" w:rsidTr="00FB7126">
        <w:tc>
          <w:tcPr>
            <w:tcW w:w="5387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Minimalus valandų skaičius  per savaitę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</w:tr>
      <w:tr w:rsidR="00145A94" w:rsidRPr="006B4299" w:rsidTr="00FB7126">
        <w:tc>
          <w:tcPr>
            <w:tcW w:w="5387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Maksimalus valandų skaičius  per savaitę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</w:tr>
    </w:tbl>
    <w:p w:rsidR="00145A94" w:rsidRPr="006B4299" w:rsidRDefault="00145A94" w:rsidP="003A7C7E">
      <w:pPr>
        <w:spacing w:line="276" w:lineRule="auto"/>
        <w:rPr>
          <w:lang w:val="lt-LT"/>
        </w:rPr>
      </w:pPr>
    </w:p>
    <w:p w:rsidR="00145A94" w:rsidRPr="004840BE" w:rsidRDefault="00032C3D" w:rsidP="003A7C7E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4840BE">
        <w:rPr>
          <w:sz w:val="24"/>
          <w:szCs w:val="24"/>
          <w:lang w:val="lt-LT"/>
        </w:rPr>
        <w:t>3</w:t>
      </w:r>
      <w:r w:rsidR="004840BE" w:rsidRPr="004840BE">
        <w:rPr>
          <w:sz w:val="24"/>
          <w:szCs w:val="24"/>
          <w:lang w:val="lt-LT"/>
        </w:rPr>
        <w:t>6</w:t>
      </w:r>
      <w:r w:rsidRPr="004840BE">
        <w:rPr>
          <w:sz w:val="24"/>
          <w:szCs w:val="24"/>
          <w:lang w:val="lt-LT"/>
        </w:rPr>
        <w:t xml:space="preserve">. Fortepijono, akordeono, smuiko, gitaros, kanklių išplėstinio muzikinio  ugdymo </w:t>
      </w:r>
      <w:r w:rsidRPr="004840BE">
        <w:rPr>
          <w:bCs/>
          <w:spacing w:val="-1"/>
          <w:sz w:val="24"/>
          <w:szCs w:val="24"/>
          <w:lang w:val="lt-LT"/>
        </w:rPr>
        <w:t xml:space="preserve">programoms </w:t>
      </w:r>
      <w:r w:rsidRPr="004840BE">
        <w:rPr>
          <w:sz w:val="24"/>
          <w:szCs w:val="24"/>
          <w:lang w:val="lt-LT"/>
        </w:rPr>
        <w:t>skiriamų valandų skaičius per savaitę:</w:t>
      </w:r>
    </w:p>
    <w:tbl>
      <w:tblPr>
        <w:tblStyle w:val="Lentelstinklelis"/>
        <w:tblW w:w="0" w:type="auto"/>
        <w:tblInd w:w="-176" w:type="dxa"/>
        <w:tblLayout w:type="fixed"/>
        <w:tblLook w:val="04A0"/>
      </w:tblPr>
      <w:tblGrid>
        <w:gridCol w:w="3970"/>
        <w:gridCol w:w="1843"/>
        <w:gridCol w:w="1842"/>
        <w:gridCol w:w="1843"/>
      </w:tblGrid>
      <w:tr w:rsidR="00145A94" w:rsidRPr="006B4299" w:rsidTr="00FB7126">
        <w:tc>
          <w:tcPr>
            <w:tcW w:w="3970" w:type="dxa"/>
            <w:tcBorders>
              <w:bottom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Programos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528" w:type="dxa"/>
            <w:gridSpan w:val="3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Išplėstinis muzikinis ugdymas</w:t>
            </w:r>
          </w:p>
        </w:tc>
      </w:tr>
      <w:tr w:rsidR="00145A94" w:rsidRPr="006B4299" w:rsidTr="00FB7126">
        <w:tc>
          <w:tcPr>
            <w:tcW w:w="3970" w:type="dxa"/>
            <w:tcBorders>
              <w:top w:val="single" w:sz="4" w:space="0" w:color="auto"/>
              <w:tl2br w:val="single" w:sz="4" w:space="0" w:color="auto"/>
            </w:tcBorders>
          </w:tcPr>
          <w:p w:rsidR="00145A94" w:rsidRPr="0029179F" w:rsidRDefault="0029179F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                                </w:t>
            </w:r>
            <w:r w:rsidR="00145A94" w:rsidRPr="006B4299">
              <w:rPr>
                <w:b/>
                <w:sz w:val="24"/>
                <w:szCs w:val="24"/>
                <w:lang w:val="lt-LT"/>
              </w:rPr>
              <w:t>Klasės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1843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1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842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843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3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Muzikavimas </w:t>
            </w:r>
          </w:p>
        </w:tc>
        <w:tc>
          <w:tcPr>
            <w:tcW w:w="1843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</w:tr>
      <w:tr w:rsidR="00145A94" w:rsidRPr="006B4299" w:rsidTr="00FB7126">
        <w:tc>
          <w:tcPr>
            <w:tcW w:w="9498" w:type="dxa"/>
            <w:gridSpan w:val="4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Laisvai pasirenkamieji dalykai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Pasirenkamas dalykas (gitara, fortepijonas</w:t>
            </w:r>
            <w:r>
              <w:rPr>
                <w:sz w:val="24"/>
                <w:szCs w:val="24"/>
                <w:lang w:val="lt-LT"/>
              </w:rPr>
              <w:t>, sintezatorius</w:t>
            </w:r>
            <w:r w:rsidRPr="006B4299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843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184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1843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Pr="004126B5" w:rsidRDefault="00145A94" w:rsidP="003A7C7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6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Akordeonistų ansamblis</w:t>
            </w:r>
          </w:p>
          <w:p w:rsidR="00145A94" w:rsidRPr="004126B5" w:rsidRDefault="00145A94" w:rsidP="003A7C7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6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Kanklių ansamblis</w:t>
            </w:r>
          </w:p>
          <w:p w:rsidR="00145A94" w:rsidRPr="004126B5" w:rsidRDefault="00145A94" w:rsidP="003A7C7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26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Styginių instrumentų ansamblis</w:t>
            </w:r>
          </w:p>
        </w:tc>
        <w:tc>
          <w:tcPr>
            <w:tcW w:w="1843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2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843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 xml:space="preserve">Minimalus valandų skaičius  per </w:t>
            </w:r>
            <w:r w:rsidRPr="006B4299">
              <w:rPr>
                <w:b/>
                <w:sz w:val="24"/>
                <w:szCs w:val="24"/>
                <w:lang w:val="lt-LT"/>
              </w:rPr>
              <w:lastRenderedPageBreak/>
              <w:t>savaitę</w:t>
            </w:r>
          </w:p>
        </w:tc>
        <w:tc>
          <w:tcPr>
            <w:tcW w:w="1843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lastRenderedPageBreak/>
              <w:t>2</w:t>
            </w:r>
          </w:p>
        </w:tc>
        <w:tc>
          <w:tcPr>
            <w:tcW w:w="1842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843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lastRenderedPageBreak/>
              <w:t>Maksimalus valandų skaičius  per savaitę</w:t>
            </w:r>
          </w:p>
        </w:tc>
        <w:tc>
          <w:tcPr>
            <w:tcW w:w="1843" w:type="dxa"/>
          </w:tcPr>
          <w:p w:rsidR="00145A94" w:rsidRPr="00512C96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12C96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842" w:type="dxa"/>
          </w:tcPr>
          <w:p w:rsidR="00145A94" w:rsidRPr="00512C96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12C96">
              <w:rPr>
                <w:sz w:val="24"/>
                <w:szCs w:val="24"/>
                <w:lang w:val="lt-LT"/>
              </w:rPr>
              <w:t>4,5</w:t>
            </w:r>
          </w:p>
        </w:tc>
        <w:tc>
          <w:tcPr>
            <w:tcW w:w="1843" w:type="dxa"/>
          </w:tcPr>
          <w:p w:rsidR="00145A94" w:rsidRPr="00512C96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12C96">
              <w:rPr>
                <w:sz w:val="24"/>
                <w:szCs w:val="24"/>
                <w:lang w:val="lt-LT"/>
              </w:rPr>
              <w:t>4</w:t>
            </w:r>
          </w:p>
        </w:tc>
      </w:tr>
    </w:tbl>
    <w:p w:rsidR="004D49A9" w:rsidRPr="006B4299" w:rsidRDefault="000E4C60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Pastabos: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6B4299">
        <w:rPr>
          <w:sz w:val="24"/>
          <w:szCs w:val="24"/>
          <w:lang w:val="lt-LT"/>
        </w:rPr>
        <w:t>1. Išplėstinio</w:t>
      </w:r>
      <w:r w:rsidR="004D49A9">
        <w:rPr>
          <w:sz w:val="24"/>
          <w:szCs w:val="24"/>
          <w:lang w:val="lt-LT"/>
        </w:rPr>
        <w:t xml:space="preserve"> muzikinio</w:t>
      </w:r>
      <w:r w:rsidRPr="006B4299">
        <w:rPr>
          <w:sz w:val="24"/>
          <w:szCs w:val="24"/>
          <w:lang w:val="lt-LT"/>
        </w:rPr>
        <w:t xml:space="preserve"> ugdymo pasirenkamieji dalykai:</w:t>
      </w:r>
    </w:p>
    <w:p w:rsidR="00145A94" w:rsidRPr="006B4299" w:rsidRDefault="004840BE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 Gitarą pasirinko:</w:t>
      </w:r>
      <w:r w:rsidR="00145A94" w:rsidRPr="006B4299">
        <w:rPr>
          <w:sz w:val="24"/>
          <w:szCs w:val="24"/>
          <w:lang w:val="lt-LT"/>
        </w:rPr>
        <w:t xml:space="preserve"> Iveta Šaviraitė 1 kl., Ignė</w:t>
      </w:r>
      <w:r w:rsidR="00512C96">
        <w:rPr>
          <w:sz w:val="24"/>
          <w:szCs w:val="24"/>
          <w:lang w:val="lt-LT"/>
        </w:rPr>
        <w:t xml:space="preserve"> </w:t>
      </w:r>
      <w:r w:rsidR="00145A94" w:rsidRPr="006B4299">
        <w:rPr>
          <w:sz w:val="24"/>
          <w:szCs w:val="24"/>
          <w:lang w:val="lt-LT"/>
        </w:rPr>
        <w:t xml:space="preserve">Kisieliūtė 1 kl., </w:t>
      </w:r>
    </w:p>
    <w:p w:rsidR="00145A94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4840BE">
        <w:rPr>
          <w:sz w:val="24"/>
          <w:szCs w:val="24"/>
          <w:lang w:val="lt-LT"/>
        </w:rPr>
        <w:t>Fortepijoną pasirinko:</w:t>
      </w:r>
      <w:r w:rsidRPr="006B429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Eligija</w:t>
      </w:r>
      <w:r w:rsidRPr="006B4299">
        <w:rPr>
          <w:sz w:val="24"/>
          <w:szCs w:val="24"/>
          <w:lang w:val="lt-LT"/>
        </w:rPr>
        <w:t xml:space="preserve"> Radzevičiūtė 2 kl., Viktorija Pranckevičiūtė 2 kl.</w:t>
      </w:r>
    </w:p>
    <w:p w:rsidR="00145A94" w:rsidRPr="00C63948" w:rsidRDefault="004840BE" w:rsidP="003A7C7E">
      <w:pPr>
        <w:spacing w:line="276" w:lineRule="auto"/>
        <w:ind w:firstLine="72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Sintezatorių pasirinko: </w:t>
      </w:r>
      <w:r w:rsidR="00145A94">
        <w:rPr>
          <w:sz w:val="24"/>
          <w:szCs w:val="24"/>
          <w:lang w:val="lt-LT"/>
        </w:rPr>
        <w:t xml:space="preserve">Edvinas Sabaliauskas 1 kl. </w:t>
      </w:r>
    </w:p>
    <w:p w:rsidR="00145A94" w:rsidRPr="006B4299" w:rsidRDefault="004840BE" w:rsidP="003A7C7E">
      <w:pPr>
        <w:spacing w:line="276" w:lineRule="auto"/>
        <w:ind w:firstLine="720"/>
        <w:jc w:val="both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1.4. A</w:t>
      </w:r>
      <w:r w:rsidR="00145A94">
        <w:rPr>
          <w:sz w:val="24"/>
          <w:szCs w:val="24"/>
          <w:lang w:val="lt-LT"/>
        </w:rPr>
        <w:t>ko</w:t>
      </w:r>
      <w:r w:rsidR="00BA79C5">
        <w:rPr>
          <w:sz w:val="24"/>
          <w:szCs w:val="24"/>
          <w:lang w:val="lt-LT"/>
        </w:rPr>
        <w:t>rdeonistų ansamblį pasirinko</w:t>
      </w:r>
      <w:r w:rsidR="00145A94">
        <w:rPr>
          <w:sz w:val="24"/>
          <w:szCs w:val="24"/>
          <w:lang w:val="lt-LT"/>
        </w:rPr>
        <w:t>:</w:t>
      </w:r>
      <w:r w:rsidR="00145A94" w:rsidRPr="006B4299">
        <w:rPr>
          <w:sz w:val="24"/>
          <w:szCs w:val="24"/>
          <w:lang w:val="lt-LT"/>
        </w:rPr>
        <w:t xml:space="preserve"> Sandra Bačiliūnaitė 1 kl. </w:t>
      </w:r>
      <w:r w:rsidR="00145A94">
        <w:rPr>
          <w:sz w:val="24"/>
          <w:szCs w:val="24"/>
          <w:lang w:val="lt-LT"/>
        </w:rPr>
        <w:t>fort., Augustas Kuzminskas 2 kl. akord., Eligija Radzevičiūtė 2 kl. akord., Vilius Kavaliauskas 3 kl. akord.</w:t>
      </w:r>
    </w:p>
    <w:p w:rsidR="00145A94" w:rsidRPr="006B4299" w:rsidRDefault="000E4C60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1.5. Kanklių ansamblį pasirinko</w:t>
      </w:r>
      <w:r w:rsidR="00145A94">
        <w:rPr>
          <w:sz w:val="24"/>
          <w:szCs w:val="24"/>
          <w:lang w:val="lt-LT"/>
        </w:rPr>
        <w:t>:</w:t>
      </w:r>
      <w:r w:rsidR="00145A94" w:rsidRPr="006B4299">
        <w:rPr>
          <w:sz w:val="24"/>
          <w:szCs w:val="24"/>
          <w:lang w:val="lt-LT"/>
        </w:rPr>
        <w:t xml:space="preserve"> Kornelija Žiobaitė 1 kl., Gabija Olišauskaitė 1 kl., Viktorija Pranckevičiūtė 2 kl., Austėja Bagdonavičiūtė 2 kl., Smiltė Sabaliauskaitė 3 kl., Justina Juozapavičiūtė 3 kl., Silvija Kazlauskaitė 3 kl. </w:t>
      </w:r>
    </w:p>
    <w:p w:rsidR="00145A94" w:rsidRDefault="004D49A9" w:rsidP="00982092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1.6</w:t>
      </w:r>
      <w:r w:rsidR="000E4C60">
        <w:rPr>
          <w:sz w:val="24"/>
          <w:szCs w:val="24"/>
          <w:lang w:val="lt-LT"/>
        </w:rPr>
        <w:t>. S</w:t>
      </w:r>
      <w:r w:rsidR="00145A94">
        <w:rPr>
          <w:sz w:val="24"/>
          <w:szCs w:val="24"/>
          <w:lang w:val="lt-LT"/>
        </w:rPr>
        <w:t>ty</w:t>
      </w:r>
      <w:r w:rsidR="000E4C60">
        <w:rPr>
          <w:sz w:val="24"/>
          <w:szCs w:val="24"/>
          <w:lang w:val="lt-LT"/>
        </w:rPr>
        <w:t>ginių instrumentų ansamblį pasirinko</w:t>
      </w:r>
      <w:r w:rsidR="00145A94">
        <w:rPr>
          <w:sz w:val="24"/>
          <w:szCs w:val="24"/>
          <w:lang w:val="lt-LT"/>
        </w:rPr>
        <w:t>: Lukas Buinickas 1 kl. sm.</w:t>
      </w:r>
    </w:p>
    <w:p w:rsidR="00982092" w:rsidRPr="006B4299" w:rsidRDefault="00982092" w:rsidP="00982092">
      <w:pPr>
        <w:spacing w:line="276" w:lineRule="auto"/>
        <w:ind w:firstLine="720"/>
        <w:jc w:val="both"/>
        <w:rPr>
          <w:sz w:val="24"/>
          <w:szCs w:val="24"/>
          <w:lang w:val="lt-LT"/>
        </w:rPr>
      </w:pPr>
    </w:p>
    <w:p w:rsidR="00145A94" w:rsidRPr="000E4C60" w:rsidRDefault="008A4764" w:rsidP="003A7C7E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0E4C60" w:rsidRPr="000E4C60">
        <w:rPr>
          <w:sz w:val="24"/>
          <w:szCs w:val="24"/>
          <w:lang w:val="lt-LT"/>
        </w:rPr>
        <w:t>37</w:t>
      </w:r>
      <w:r w:rsidRPr="000E4C60">
        <w:rPr>
          <w:sz w:val="24"/>
          <w:szCs w:val="24"/>
          <w:lang w:val="lt-LT"/>
        </w:rPr>
        <w:t xml:space="preserve">. Fortepijono, akordeono, smuiko, gitaros, kanklių, saksofono, birbynės, chorinio dainavimo vaikų ir suaugusiųjų muzikos mėgėjų ugdymo </w:t>
      </w:r>
      <w:r w:rsidRPr="000E4C60">
        <w:rPr>
          <w:bCs/>
          <w:spacing w:val="-1"/>
          <w:sz w:val="24"/>
          <w:szCs w:val="24"/>
          <w:lang w:val="lt-LT"/>
        </w:rPr>
        <w:t xml:space="preserve">programoms </w:t>
      </w:r>
      <w:r w:rsidRPr="000E4C60">
        <w:rPr>
          <w:sz w:val="24"/>
          <w:szCs w:val="24"/>
          <w:lang w:val="lt-LT"/>
        </w:rPr>
        <w:t>skiriamų valandų skaičius per savaitę:</w:t>
      </w:r>
    </w:p>
    <w:tbl>
      <w:tblPr>
        <w:tblStyle w:val="Lentelstinklelis"/>
        <w:tblW w:w="0" w:type="auto"/>
        <w:tblInd w:w="-176" w:type="dxa"/>
        <w:tblLayout w:type="fixed"/>
        <w:tblLook w:val="04A0"/>
      </w:tblPr>
      <w:tblGrid>
        <w:gridCol w:w="3970"/>
        <w:gridCol w:w="1559"/>
        <w:gridCol w:w="1418"/>
        <w:gridCol w:w="1417"/>
        <w:gridCol w:w="1276"/>
      </w:tblGrid>
      <w:tr w:rsidR="00145A94" w:rsidRPr="006B4299" w:rsidTr="00FB7126">
        <w:tc>
          <w:tcPr>
            <w:tcW w:w="3970" w:type="dxa"/>
            <w:tcBorders>
              <w:bottom w:val="single" w:sz="4" w:space="0" w:color="auto"/>
            </w:tcBorders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Programos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670" w:type="dxa"/>
            <w:gridSpan w:val="4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Vaikų ir suaugusiųjų muzikos mėgėjų muzikinis ugdymas</w:t>
            </w:r>
          </w:p>
        </w:tc>
      </w:tr>
      <w:tr w:rsidR="00145A94" w:rsidRPr="006B4299" w:rsidTr="00FB7126">
        <w:tc>
          <w:tcPr>
            <w:tcW w:w="3970" w:type="dxa"/>
            <w:tcBorders>
              <w:top w:val="single" w:sz="4" w:space="0" w:color="auto"/>
              <w:tl2br w:val="single" w:sz="4" w:space="0" w:color="auto"/>
            </w:tcBorders>
          </w:tcPr>
          <w:p w:rsidR="00145A94" w:rsidRPr="0029179F" w:rsidRDefault="0029179F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                                          </w:t>
            </w:r>
            <w:r w:rsidR="00145A94" w:rsidRPr="006B4299">
              <w:rPr>
                <w:b/>
                <w:sz w:val="24"/>
                <w:szCs w:val="24"/>
                <w:lang w:val="lt-LT"/>
              </w:rPr>
              <w:t>Klasės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Dalykai</w:t>
            </w:r>
          </w:p>
        </w:tc>
        <w:tc>
          <w:tcPr>
            <w:tcW w:w="1559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1</w:t>
            </w:r>
            <w:r w:rsidR="0029179F">
              <w:rPr>
                <w:b/>
                <w:sz w:val="24"/>
                <w:szCs w:val="24"/>
                <w:lang w:val="lt-LT"/>
              </w:rPr>
              <w:t xml:space="preserve"> 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418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417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3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276" w:type="dxa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4</w:t>
            </w:r>
          </w:p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klasė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Muzikavimas</w:t>
            </w:r>
            <w:r>
              <w:rPr>
                <w:sz w:val="24"/>
                <w:szCs w:val="24"/>
                <w:lang w:val="lt-LT"/>
              </w:rPr>
              <w:t xml:space="preserve"> (</w:t>
            </w:r>
            <w:r w:rsidRPr="006B4299">
              <w:rPr>
                <w:sz w:val="24"/>
                <w:szCs w:val="24"/>
                <w:lang w:val="lt-LT"/>
              </w:rPr>
              <w:t>dainavimas)</w:t>
            </w:r>
          </w:p>
        </w:tc>
        <w:tc>
          <w:tcPr>
            <w:tcW w:w="1559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1-2*</w:t>
            </w:r>
          </w:p>
        </w:tc>
        <w:tc>
          <w:tcPr>
            <w:tcW w:w="1418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1-2*</w:t>
            </w:r>
          </w:p>
        </w:tc>
        <w:tc>
          <w:tcPr>
            <w:tcW w:w="141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1-2*</w:t>
            </w:r>
          </w:p>
        </w:tc>
        <w:tc>
          <w:tcPr>
            <w:tcW w:w="1276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1-2*</w:t>
            </w:r>
          </w:p>
        </w:tc>
      </w:tr>
      <w:tr w:rsidR="00145A94" w:rsidRPr="006B4299" w:rsidTr="00FB7126">
        <w:tc>
          <w:tcPr>
            <w:tcW w:w="9640" w:type="dxa"/>
            <w:gridSpan w:val="5"/>
          </w:tcPr>
          <w:p w:rsidR="00145A94" w:rsidRPr="006B4299" w:rsidRDefault="00145A94" w:rsidP="003A7C7E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Laisvai pasirenkamieji dalykai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Pasirenkamas dalykas</w:t>
            </w:r>
            <w:r>
              <w:rPr>
                <w:sz w:val="24"/>
                <w:szCs w:val="24"/>
                <w:lang w:val="lt-LT"/>
              </w:rPr>
              <w:t xml:space="preserve"> (akordeonas, fortepijonas, gitara, sintezatorius, solinis dainavimas)</w:t>
            </w:r>
          </w:p>
        </w:tc>
        <w:tc>
          <w:tcPr>
            <w:tcW w:w="1559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Smuikininkų ansamblis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Styginių instrumentų ansamblis</w:t>
            </w:r>
          </w:p>
        </w:tc>
        <w:tc>
          <w:tcPr>
            <w:tcW w:w="1559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2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418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17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76" w:type="dxa"/>
          </w:tcPr>
          <w:p w:rsidR="00145A94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Jungtinis choras</w:t>
            </w:r>
          </w:p>
        </w:tc>
        <w:tc>
          <w:tcPr>
            <w:tcW w:w="1559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18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417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-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Minimalus valandų skaičius  per savaitę</w:t>
            </w:r>
          </w:p>
        </w:tc>
        <w:tc>
          <w:tcPr>
            <w:tcW w:w="1559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7" w:type="dxa"/>
          </w:tcPr>
          <w:p w:rsidR="00145A94" w:rsidRPr="006B4299" w:rsidRDefault="00512C96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</w:tcPr>
          <w:p w:rsidR="00145A94" w:rsidRPr="006B4299" w:rsidRDefault="00512C96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</w:tr>
      <w:tr w:rsidR="00145A94" w:rsidRPr="006B4299" w:rsidTr="00FB7126">
        <w:tc>
          <w:tcPr>
            <w:tcW w:w="3970" w:type="dxa"/>
          </w:tcPr>
          <w:p w:rsidR="00145A94" w:rsidRPr="006B4299" w:rsidRDefault="00145A94" w:rsidP="003A7C7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6B4299">
              <w:rPr>
                <w:b/>
                <w:sz w:val="24"/>
                <w:szCs w:val="24"/>
                <w:lang w:val="lt-LT"/>
              </w:rPr>
              <w:t>Maksimalus valandų skaičius  per savaitę</w:t>
            </w:r>
          </w:p>
        </w:tc>
        <w:tc>
          <w:tcPr>
            <w:tcW w:w="1559" w:type="dxa"/>
          </w:tcPr>
          <w:p w:rsidR="00145A94" w:rsidRPr="006B4299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6B4299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418" w:type="dxa"/>
          </w:tcPr>
          <w:p w:rsidR="00145A94" w:rsidRPr="00512C96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12C96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1417" w:type="dxa"/>
          </w:tcPr>
          <w:p w:rsidR="00145A94" w:rsidRPr="00512C96" w:rsidRDefault="00145A94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12C96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276" w:type="dxa"/>
          </w:tcPr>
          <w:p w:rsidR="00145A94" w:rsidRPr="00512C96" w:rsidRDefault="00512C96" w:rsidP="003A7C7E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12C96">
              <w:rPr>
                <w:sz w:val="24"/>
                <w:szCs w:val="24"/>
                <w:lang w:val="lt-LT"/>
              </w:rPr>
              <w:t>3</w:t>
            </w:r>
          </w:p>
        </w:tc>
      </w:tr>
    </w:tbl>
    <w:p w:rsidR="00145A94" w:rsidRDefault="007D0457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*Gitaros klasės vaikams –</w:t>
      </w:r>
      <w:r w:rsidR="00145A94">
        <w:rPr>
          <w:sz w:val="24"/>
          <w:szCs w:val="24"/>
          <w:lang w:val="lt-LT"/>
        </w:rPr>
        <w:t xml:space="preserve"> 1 val., s</w:t>
      </w:r>
      <w:r>
        <w:rPr>
          <w:sz w:val="24"/>
          <w:szCs w:val="24"/>
          <w:lang w:val="lt-LT"/>
        </w:rPr>
        <w:t>uaugusiems –</w:t>
      </w:r>
      <w:r w:rsidR="00145A94">
        <w:rPr>
          <w:sz w:val="24"/>
          <w:szCs w:val="24"/>
          <w:lang w:val="lt-LT"/>
        </w:rPr>
        <w:t xml:space="preserve"> 2 val.</w:t>
      </w:r>
    </w:p>
    <w:p w:rsidR="008A4764" w:rsidRDefault="000E4C60" w:rsidP="003A7C7E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Pastabos: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Pr="006B4299">
        <w:rPr>
          <w:sz w:val="24"/>
          <w:szCs w:val="24"/>
          <w:lang w:val="lt-LT"/>
        </w:rPr>
        <w:t xml:space="preserve">. Vaikų ir suaugusiųjų muzikos mėgėjų ugdymo programos pasirenkamieji dalykai: 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0E4C60">
        <w:rPr>
          <w:sz w:val="24"/>
          <w:szCs w:val="24"/>
          <w:lang w:val="lt-LT"/>
        </w:rPr>
        <w:t xml:space="preserve">1.Akordeoną pasirinko: </w:t>
      </w:r>
      <w:r>
        <w:rPr>
          <w:sz w:val="24"/>
          <w:szCs w:val="24"/>
          <w:lang w:val="lt-LT"/>
        </w:rPr>
        <w:t>Arnoldas Petras Ribinskas 1 kl. S</w:t>
      </w:r>
      <w:r w:rsidRPr="006B4299">
        <w:rPr>
          <w:sz w:val="24"/>
          <w:szCs w:val="24"/>
          <w:lang w:val="lt-LT"/>
        </w:rPr>
        <w:t>, Petras Liubamirskas 3 kl.</w:t>
      </w:r>
      <w:r>
        <w:rPr>
          <w:sz w:val="24"/>
          <w:szCs w:val="24"/>
          <w:lang w:val="lt-LT"/>
        </w:rPr>
        <w:t xml:space="preserve"> S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0E4C60">
        <w:rPr>
          <w:sz w:val="24"/>
          <w:szCs w:val="24"/>
          <w:lang w:val="lt-LT"/>
        </w:rPr>
        <w:t xml:space="preserve">Fortepijoną pasirinko: </w:t>
      </w:r>
      <w:r w:rsidRPr="006B4299">
        <w:rPr>
          <w:sz w:val="24"/>
          <w:szCs w:val="24"/>
          <w:lang w:val="lt-LT"/>
        </w:rPr>
        <w:t xml:space="preserve">Augustė </w:t>
      </w:r>
      <w:r w:rsidR="00F3729B">
        <w:rPr>
          <w:sz w:val="24"/>
          <w:szCs w:val="24"/>
          <w:lang w:val="lt-LT"/>
        </w:rPr>
        <w:t xml:space="preserve"> </w:t>
      </w:r>
      <w:r w:rsidRPr="006B4299">
        <w:rPr>
          <w:sz w:val="24"/>
          <w:szCs w:val="24"/>
          <w:lang w:val="lt-LT"/>
        </w:rPr>
        <w:t>Bisikirskaitė 3 kl.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1.3. </w:t>
      </w:r>
      <w:r w:rsidR="000E4C60">
        <w:rPr>
          <w:sz w:val="24"/>
          <w:szCs w:val="24"/>
          <w:lang w:val="lt-LT"/>
        </w:rPr>
        <w:t xml:space="preserve">Gitarą pasirinko: </w:t>
      </w:r>
      <w:r w:rsidRPr="006B4299">
        <w:rPr>
          <w:sz w:val="24"/>
          <w:szCs w:val="24"/>
          <w:lang w:val="lt-LT"/>
        </w:rPr>
        <w:t>Lu</w:t>
      </w:r>
      <w:r w:rsidR="000E4C60">
        <w:rPr>
          <w:sz w:val="24"/>
          <w:szCs w:val="24"/>
          <w:lang w:val="lt-LT"/>
        </w:rPr>
        <w:t xml:space="preserve">krecija Marčiulaitytė 1 </w:t>
      </w:r>
      <w:r w:rsidRPr="006B4299">
        <w:rPr>
          <w:sz w:val="24"/>
          <w:szCs w:val="24"/>
          <w:lang w:val="lt-LT"/>
        </w:rPr>
        <w:t>kl.</w:t>
      </w:r>
    </w:p>
    <w:p w:rsidR="00145A94" w:rsidRPr="000E4C60" w:rsidRDefault="00145A94" w:rsidP="003A7C7E">
      <w:pPr>
        <w:spacing w:line="276" w:lineRule="auto"/>
        <w:ind w:firstLine="720"/>
        <w:jc w:val="both"/>
        <w:rPr>
          <w:rFonts w:ascii="Tahoma" w:hAnsi="Tahoma" w:cs="Tahoma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1.4. </w:t>
      </w:r>
      <w:r w:rsidR="000E4C60">
        <w:rPr>
          <w:sz w:val="24"/>
          <w:szCs w:val="24"/>
          <w:lang w:val="lt-LT"/>
        </w:rPr>
        <w:t xml:space="preserve">Sintezatorių pasirinko: </w:t>
      </w:r>
      <w:r w:rsidRPr="00107024">
        <w:rPr>
          <w:sz w:val="24"/>
          <w:szCs w:val="24"/>
        </w:rPr>
        <w:t>Eglė</w:t>
      </w:r>
      <w:r w:rsidR="00F3729B">
        <w:rPr>
          <w:sz w:val="24"/>
          <w:szCs w:val="24"/>
        </w:rPr>
        <w:t xml:space="preserve"> </w:t>
      </w:r>
      <w:r w:rsidR="000E4C60">
        <w:rPr>
          <w:sz w:val="24"/>
          <w:szCs w:val="24"/>
        </w:rPr>
        <w:t xml:space="preserve">Karčiauskaitė </w:t>
      </w:r>
      <w:r w:rsidRPr="00107024">
        <w:rPr>
          <w:sz w:val="24"/>
          <w:szCs w:val="24"/>
        </w:rPr>
        <w:t xml:space="preserve">1 kl., </w:t>
      </w:r>
      <w:r w:rsidRPr="00107024">
        <w:rPr>
          <w:sz w:val="24"/>
          <w:szCs w:val="24"/>
          <w:lang w:val="lt-LT"/>
        </w:rPr>
        <w:t>Meda Danilevi</w:t>
      </w:r>
      <w:r w:rsidRPr="00107024">
        <w:rPr>
          <w:sz w:val="24"/>
          <w:szCs w:val="24"/>
        </w:rPr>
        <w:t>čiūtė  1 kl., Aira</w:t>
      </w:r>
      <w:r w:rsidR="00F3729B">
        <w:rPr>
          <w:sz w:val="24"/>
          <w:szCs w:val="24"/>
        </w:rPr>
        <w:t xml:space="preserve"> </w:t>
      </w:r>
      <w:r w:rsidRPr="00107024">
        <w:rPr>
          <w:sz w:val="24"/>
          <w:szCs w:val="24"/>
        </w:rPr>
        <w:t>Radvilavi</w:t>
      </w:r>
      <w:r w:rsidRPr="00107024">
        <w:rPr>
          <w:sz w:val="24"/>
          <w:szCs w:val="24"/>
          <w:lang w:val="lt-LT"/>
        </w:rPr>
        <w:t>čiūtė</w:t>
      </w:r>
      <w:r w:rsidR="00F3729B">
        <w:rPr>
          <w:sz w:val="24"/>
          <w:szCs w:val="24"/>
          <w:lang w:val="lt-LT"/>
        </w:rPr>
        <w:t xml:space="preserve"> </w:t>
      </w:r>
      <w:r w:rsidRPr="00107024">
        <w:rPr>
          <w:sz w:val="24"/>
          <w:szCs w:val="24"/>
        </w:rPr>
        <w:t>4 kl.,</w:t>
      </w:r>
      <w:r w:rsidR="00F3729B">
        <w:rPr>
          <w:sz w:val="24"/>
          <w:szCs w:val="24"/>
        </w:rPr>
        <w:t xml:space="preserve"> </w:t>
      </w:r>
      <w:r w:rsidRPr="00107024">
        <w:rPr>
          <w:sz w:val="24"/>
          <w:szCs w:val="24"/>
          <w:lang w:val="lt-LT"/>
        </w:rPr>
        <w:t xml:space="preserve">Deivydas Žilinskas </w:t>
      </w:r>
      <w:r w:rsidR="000E4C60">
        <w:rPr>
          <w:sz w:val="24"/>
          <w:szCs w:val="24"/>
        </w:rPr>
        <w:t xml:space="preserve">4 kl., </w:t>
      </w:r>
      <w:r w:rsidRPr="00107024">
        <w:rPr>
          <w:sz w:val="24"/>
          <w:szCs w:val="24"/>
        </w:rPr>
        <w:t>Natalija</w:t>
      </w:r>
      <w:r w:rsidR="00F3729B">
        <w:rPr>
          <w:sz w:val="24"/>
          <w:szCs w:val="24"/>
        </w:rPr>
        <w:t xml:space="preserve"> </w:t>
      </w:r>
      <w:r w:rsidRPr="00107024">
        <w:rPr>
          <w:sz w:val="24"/>
          <w:szCs w:val="24"/>
        </w:rPr>
        <w:t>Jarkova 1</w:t>
      </w:r>
      <w:r w:rsidRPr="00107024">
        <w:rPr>
          <w:sz w:val="24"/>
          <w:szCs w:val="24"/>
          <w:lang w:val="lt-LT"/>
        </w:rPr>
        <w:t>kl. S, Vidas Jundzila 2 kl. S, Vilma Galinytė 2 kl.</w:t>
      </w:r>
      <w:r w:rsidR="000E4C60">
        <w:rPr>
          <w:sz w:val="24"/>
          <w:szCs w:val="24"/>
          <w:lang w:val="lt-LT"/>
        </w:rPr>
        <w:t>,</w:t>
      </w:r>
      <w:r w:rsidR="000E4C60">
        <w:rPr>
          <w:rFonts w:ascii="Tahoma" w:hAnsi="Tahoma" w:cs="Tahoma"/>
          <w:sz w:val="24"/>
          <w:szCs w:val="24"/>
          <w:lang w:val="lt-LT"/>
        </w:rPr>
        <w:t xml:space="preserve"> </w:t>
      </w:r>
      <w:r w:rsidRPr="00107024">
        <w:rPr>
          <w:sz w:val="24"/>
          <w:szCs w:val="24"/>
        </w:rPr>
        <w:t>Edita</w:t>
      </w:r>
      <w:r w:rsidR="00F3729B">
        <w:rPr>
          <w:sz w:val="24"/>
          <w:szCs w:val="24"/>
        </w:rPr>
        <w:t xml:space="preserve"> </w:t>
      </w:r>
      <w:r w:rsidRPr="00107024">
        <w:rPr>
          <w:sz w:val="24"/>
          <w:szCs w:val="24"/>
        </w:rPr>
        <w:t>Naumavi</w:t>
      </w:r>
      <w:r w:rsidRPr="00107024">
        <w:rPr>
          <w:sz w:val="24"/>
          <w:szCs w:val="24"/>
          <w:lang w:val="lt-LT"/>
        </w:rPr>
        <w:t>čienė</w:t>
      </w:r>
      <w:r w:rsidR="00F3729B">
        <w:rPr>
          <w:sz w:val="24"/>
          <w:szCs w:val="24"/>
          <w:lang w:val="lt-LT"/>
        </w:rPr>
        <w:t xml:space="preserve"> </w:t>
      </w:r>
      <w:r w:rsidRPr="00107024">
        <w:rPr>
          <w:sz w:val="24"/>
          <w:szCs w:val="24"/>
        </w:rPr>
        <w:t>4 kl. S</w:t>
      </w:r>
      <w:r>
        <w:rPr>
          <w:sz w:val="24"/>
          <w:szCs w:val="24"/>
        </w:rPr>
        <w:t>.</w:t>
      </w:r>
    </w:p>
    <w:p w:rsidR="00145A94" w:rsidRPr="006B4299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1.5. </w:t>
      </w:r>
      <w:r w:rsidR="000E4C60">
        <w:rPr>
          <w:sz w:val="24"/>
          <w:szCs w:val="24"/>
          <w:lang w:val="lt-LT"/>
        </w:rPr>
        <w:t>Solinį dainavimą pasirinko:</w:t>
      </w:r>
      <w:r w:rsidRPr="006B4299">
        <w:rPr>
          <w:sz w:val="24"/>
          <w:szCs w:val="24"/>
          <w:lang w:val="lt-LT"/>
        </w:rPr>
        <w:t xml:space="preserve"> Justina Navickaitė 3 kl.</w:t>
      </w:r>
      <w:r>
        <w:rPr>
          <w:sz w:val="24"/>
          <w:szCs w:val="24"/>
          <w:lang w:val="lt-LT"/>
        </w:rPr>
        <w:t>, Inga Stašaitienė 2 kl. S.</w:t>
      </w:r>
    </w:p>
    <w:p w:rsidR="00145A94" w:rsidRPr="00A71F23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6B4299">
        <w:rPr>
          <w:sz w:val="24"/>
          <w:szCs w:val="24"/>
          <w:lang w:val="lt-LT"/>
        </w:rPr>
        <w:t xml:space="preserve">2. </w:t>
      </w:r>
      <w:r w:rsidR="000E4C60">
        <w:rPr>
          <w:sz w:val="24"/>
          <w:szCs w:val="24"/>
          <w:lang w:val="lt-LT"/>
        </w:rPr>
        <w:t>Smuikininkų ansamblį pasirinko</w:t>
      </w:r>
      <w:r>
        <w:rPr>
          <w:sz w:val="24"/>
          <w:szCs w:val="24"/>
          <w:lang w:val="lt-LT"/>
        </w:rPr>
        <w:t>: Arijus Žibas 1</w:t>
      </w:r>
      <w:r w:rsidRPr="00A71F23">
        <w:rPr>
          <w:sz w:val="24"/>
          <w:szCs w:val="24"/>
          <w:lang w:val="lt-LT"/>
        </w:rPr>
        <w:t>kl.</w:t>
      </w:r>
    </w:p>
    <w:p w:rsidR="00145A94" w:rsidRDefault="00145A94" w:rsidP="003A7C7E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0E4C60">
        <w:rPr>
          <w:sz w:val="24"/>
          <w:szCs w:val="24"/>
          <w:lang w:val="lt-LT"/>
        </w:rPr>
        <w:t>. Styginių instrumentų ansamblį pasirinko</w:t>
      </w:r>
      <w:r>
        <w:rPr>
          <w:sz w:val="24"/>
          <w:szCs w:val="24"/>
          <w:lang w:val="lt-LT"/>
        </w:rPr>
        <w:t>: Gabija Sodaitytė 1 kl.</w:t>
      </w:r>
    </w:p>
    <w:p w:rsidR="00305662" w:rsidRDefault="00145A94" w:rsidP="00982092">
      <w:pPr>
        <w:spacing w:line="276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4. </w:t>
      </w:r>
      <w:r w:rsidR="000E4C60">
        <w:rPr>
          <w:sz w:val="24"/>
          <w:szCs w:val="24"/>
          <w:lang w:val="lt-LT"/>
        </w:rPr>
        <w:t xml:space="preserve">Jungtinį chorą pasirinko: </w:t>
      </w:r>
      <w:r>
        <w:rPr>
          <w:sz w:val="24"/>
          <w:szCs w:val="24"/>
          <w:lang w:val="lt-LT"/>
        </w:rPr>
        <w:t>Justina Navickaitė 3</w:t>
      </w:r>
      <w:r w:rsidR="000E4C60">
        <w:rPr>
          <w:sz w:val="24"/>
          <w:szCs w:val="24"/>
          <w:lang w:val="lt-LT"/>
        </w:rPr>
        <w:t xml:space="preserve"> kl.</w:t>
      </w:r>
    </w:p>
    <w:p w:rsidR="00982092" w:rsidRPr="00982092" w:rsidRDefault="00982092" w:rsidP="00982092">
      <w:pPr>
        <w:spacing w:line="276" w:lineRule="auto"/>
        <w:ind w:firstLine="720"/>
        <w:jc w:val="both"/>
        <w:rPr>
          <w:sz w:val="24"/>
          <w:szCs w:val="24"/>
          <w:lang w:val="lt-LT"/>
        </w:rPr>
      </w:pPr>
    </w:p>
    <w:p w:rsidR="008A4764" w:rsidRPr="000E4C60" w:rsidRDefault="008A4764" w:rsidP="003A7C7E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E4C60" w:rsidRPr="000E4C60">
        <w:rPr>
          <w:color w:val="000000"/>
          <w:sz w:val="24"/>
          <w:szCs w:val="24"/>
        </w:rPr>
        <w:t>38</w:t>
      </w:r>
      <w:r w:rsidRPr="000E4C60">
        <w:rPr>
          <w:color w:val="000000"/>
          <w:sz w:val="24"/>
          <w:szCs w:val="24"/>
        </w:rPr>
        <w:t xml:space="preserve">. </w:t>
      </w:r>
      <w:r w:rsidR="00AF1334" w:rsidRPr="000E4C60">
        <w:rPr>
          <w:color w:val="000000"/>
          <w:sz w:val="24"/>
          <w:szCs w:val="24"/>
        </w:rPr>
        <w:t>D</w:t>
      </w:r>
      <w:r w:rsidR="00F87A15" w:rsidRPr="000E4C60">
        <w:rPr>
          <w:color w:val="000000"/>
          <w:sz w:val="24"/>
          <w:szCs w:val="24"/>
        </w:rPr>
        <w:t>ailės</w:t>
      </w:r>
      <w:r w:rsidRPr="000E4C60">
        <w:rPr>
          <w:color w:val="000000"/>
          <w:sz w:val="24"/>
          <w:szCs w:val="24"/>
        </w:rPr>
        <w:t xml:space="preserve"> </w:t>
      </w:r>
      <w:r w:rsidR="00F87A15" w:rsidRPr="000E4C60">
        <w:rPr>
          <w:color w:val="000000"/>
          <w:sz w:val="24"/>
          <w:szCs w:val="24"/>
        </w:rPr>
        <w:t>pradinio</w:t>
      </w:r>
      <w:r w:rsidRPr="000E4C60">
        <w:rPr>
          <w:color w:val="000000"/>
          <w:sz w:val="24"/>
          <w:szCs w:val="24"/>
        </w:rPr>
        <w:t xml:space="preserve"> </w:t>
      </w:r>
      <w:r w:rsidR="00F87A15" w:rsidRPr="000E4C60">
        <w:rPr>
          <w:color w:val="000000"/>
          <w:sz w:val="24"/>
          <w:szCs w:val="24"/>
        </w:rPr>
        <w:t>ir</w:t>
      </w:r>
      <w:r w:rsidRPr="000E4C60">
        <w:rPr>
          <w:color w:val="000000"/>
          <w:sz w:val="24"/>
          <w:szCs w:val="24"/>
        </w:rPr>
        <w:t xml:space="preserve"> </w:t>
      </w:r>
      <w:r w:rsidR="00F87A15" w:rsidRPr="000E4C60">
        <w:rPr>
          <w:color w:val="000000"/>
          <w:sz w:val="24"/>
          <w:szCs w:val="24"/>
        </w:rPr>
        <w:t>pagrindinio</w:t>
      </w:r>
      <w:r w:rsidRPr="000E4C60">
        <w:rPr>
          <w:color w:val="000000"/>
          <w:sz w:val="24"/>
          <w:szCs w:val="24"/>
        </w:rPr>
        <w:t xml:space="preserve"> </w:t>
      </w:r>
      <w:r w:rsidR="00F87A15" w:rsidRPr="000E4C60">
        <w:rPr>
          <w:color w:val="000000"/>
          <w:sz w:val="24"/>
          <w:szCs w:val="24"/>
        </w:rPr>
        <w:t>meninio</w:t>
      </w:r>
      <w:r w:rsidRPr="000E4C60">
        <w:rPr>
          <w:color w:val="000000"/>
          <w:sz w:val="24"/>
          <w:szCs w:val="24"/>
        </w:rPr>
        <w:t xml:space="preserve"> </w:t>
      </w:r>
      <w:r w:rsidR="00F87A15" w:rsidRPr="000E4C60">
        <w:rPr>
          <w:color w:val="000000"/>
          <w:sz w:val="24"/>
          <w:szCs w:val="24"/>
        </w:rPr>
        <w:t>ugdymo</w:t>
      </w:r>
      <w:r w:rsidRPr="000E4C60">
        <w:rPr>
          <w:color w:val="000000"/>
          <w:sz w:val="24"/>
          <w:szCs w:val="24"/>
        </w:rPr>
        <w:t xml:space="preserve"> </w:t>
      </w:r>
      <w:r w:rsidR="00F87A15" w:rsidRPr="000E4C60">
        <w:rPr>
          <w:color w:val="000000"/>
          <w:sz w:val="24"/>
          <w:szCs w:val="24"/>
        </w:rPr>
        <w:t>programoms</w:t>
      </w:r>
      <w:r w:rsidRPr="000E4C60">
        <w:rPr>
          <w:color w:val="000000"/>
          <w:sz w:val="24"/>
          <w:szCs w:val="24"/>
        </w:rPr>
        <w:t xml:space="preserve"> </w:t>
      </w:r>
      <w:r w:rsidR="00F87A15" w:rsidRPr="000E4C60">
        <w:rPr>
          <w:color w:val="000000"/>
          <w:sz w:val="24"/>
          <w:szCs w:val="24"/>
        </w:rPr>
        <w:t>skiriamų</w:t>
      </w:r>
      <w:r w:rsidRPr="000E4C60">
        <w:rPr>
          <w:color w:val="000000"/>
          <w:sz w:val="24"/>
          <w:szCs w:val="24"/>
        </w:rPr>
        <w:t xml:space="preserve"> </w:t>
      </w:r>
      <w:r w:rsidR="00F87A15" w:rsidRPr="000E4C60">
        <w:rPr>
          <w:color w:val="000000"/>
          <w:sz w:val="24"/>
          <w:szCs w:val="24"/>
        </w:rPr>
        <w:t>valandų</w:t>
      </w:r>
      <w:r w:rsidRPr="000E4C60">
        <w:rPr>
          <w:color w:val="000000"/>
          <w:sz w:val="24"/>
          <w:szCs w:val="24"/>
        </w:rPr>
        <w:t xml:space="preserve"> </w:t>
      </w:r>
      <w:r w:rsidR="00F87A15" w:rsidRPr="000E4C60">
        <w:rPr>
          <w:color w:val="000000"/>
          <w:sz w:val="24"/>
          <w:szCs w:val="24"/>
        </w:rPr>
        <w:t>skaičius per savaitę: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134"/>
        <w:gridCol w:w="1024"/>
        <w:gridCol w:w="1100"/>
        <w:gridCol w:w="1100"/>
        <w:gridCol w:w="977"/>
        <w:gridCol w:w="1009"/>
      </w:tblGrid>
      <w:tr w:rsidR="00F87A15" w:rsidRPr="00F87A15" w:rsidTr="00AF1334">
        <w:tc>
          <w:tcPr>
            <w:tcW w:w="9854" w:type="dxa"/>
            <w:gridSpan w:val="8"/>
            <w:shd w:val="clear" w:color="auto" w:fill="auto"/>
          </w:tcPr>
          <w:p w:rsid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Dailės</w:t>
            </w:r>
            <w:r w:rsidR="008A476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pradinio</w:t>
            </w:r>
            <w:r w:rsidR="008A476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ir</w:t>
            </w:r>
            <w:r w:rsidR="008A476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pagrindinio</w:t>
            </w:r>
            <w:r w:rsidR="008A476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meninio</w:t>
            </w:r>
            <w:r w:rsidR="008A476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ugdymo</w:t>
            </w:r>
            <w:r w:rsidR="008A476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programos</w:t>
            </w:r>
          </w:p>
          <w:p w:rsidR="00894C06" w:rsidRPr="00F87A15" w:rsidRDefault="00894C06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A15" w:rsidRPr="00F87A15" w:rsidTr="00AF1334">
        <w:tc>
          <w:tcPr>
            <w:tcW w:w="2518" w:type="dxa"/>
            <w:vMerge w:val="restart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F87A15" w:rsidRPr="00F87A15" w:rsidRDefault="00F87A15" w:rsidP="003A7C7E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F87A15" w:rsidRPr="00F87A15" w:rsidRDefault="00F87A15" w:rsidP="003A7C7E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AF1334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Dailės</w:t>
            </w:r>
            <w:r w:rsidR="00AF133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pradinio</w:t>
            </w:r>
            <w:r w:rsidR="00AF133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meninio</w:t>
            </w:r>
            <w:r w:rsidR="00AF133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ugdymo</w:t>
            </w:r>
            <w:r w:rsidR="00AF133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programa</w:t>
            </w:r>
          </w:p>
        </w:tc>
        <w:tc>
          <w:tcPr>
            <w:tcW w:w="4186" w:type="dxa"/>
            <w:gridSpan w:val="4"/>
            <w:shd w:val="clear" w:color="auto" w:fill="auto"/>
          </w:tcPr>
          <w:p w:rsidR="00AF1334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Dailės</w:t>
            </w:r>
            <w:r w:rsidR="00AF133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pagrindinio</w:t>
            </w:r>
            <w:r w:rsidR="00AF133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b/>
                <w:color w:val="000000"/>
                <w:sz w:val="24"/>
                <w:szCs w:val="24"/>
              </w:rPr>
              <w:t>meninio</w:t>
            </w:r>
          </w:p>
          <w:p w:rsidR="00F87A15" w:rsidRPr="00F87A15" w:rsidRDefault="00AF1334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87A15" w:rsidRPr="00F87A15">
              <w:rPr>
                <w:b/>
                <w:color w:val="000000"/>
                <w:sz w:val="24"/>
                <w:szCs w:val="24"/>
              </w:rPr>
              <w:t>ugdymo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87A15" w:rsidRPr="00F87A15">
              <w:rPr>
                <w:b/>
                <w:color w:val="000000"/>
                <w:sz w:val="24"/>
                <w:szCs w:val="24"/>
              </w:rPr>
              <w:t>programa</w:t>
            </w:r>
          </w:p>
        </w:tc>
      </w:tr>
      <w:tr w:rsidR="00F87A15" w:rsidRPr="00F87A15" w:rsidTr="00AF1334">
        <w:tc>
          <w:tcPr>
            <w:tcW w:w="2518" w:type="dxa"/>
            <w:vMerge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9179F" w:rsidRPr="00F87A15" w:rsidRDefault="00F87A15" w:rsidP="0029179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1</w:t>
            </w:r>
            <w:r w:rsidR="0029179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113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2</w:t>
            </w:r>
          </w:p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102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3</w:t>
            </w:r>
          </w:p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4</w:t>
            </w:r>
          </w:p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5</w:t>
            </w:r>
          </w:p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977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6</w:t>
            </w:r>
          </w:p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1009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7</w:t>
            </w:r>
          </w:p>
          <w:p w:rsidR="00F87A15" w:rsidRPr="00F87A15" w:rsidRDefault="00F87A15" w:rsidP="003A7C7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7A15">
              <w:rPr>
                <w:b/>
                <w:color w:val="000000"/>
                <w:sz w:val="24"/>
                <w:szCs w:val="24"/>
              </w:rPr>
              <w:t>klasė</w:t>
            </w:r>
          </w:p>
        </w:tc>
      </w:tr>
      <w:tr w:rsidR="00F87A15" w:rsidRPr="00F87A15" w:rsidTr="00AF1334">
        <w:tc>
          <w:tcPr>
            <w:tcW w:w="2518" w:type="dxa"/>
            <w:shd w:val="clear" w:color="auto" w:fill="auto"/>
          </w:tcPr>
          <w:p w:rsidR="00E02A6B" w:rsidRPr="00F87A15" w:rsidRDefault="00F87A15" w:rsidP="003A7C7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Dailės</w:t>
            </w:r>
            <w:r w:rsidR="00127C3D">
              <w:rPr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color w:val="000000"/>
                <w:sz w:val="24"/>
                <w:szCs w:val="24"/>
              </w:rPr>
              <w:t>pažinimas**</w:t>
            </w:r>
          </w:p>
        </w:tc>
        <w:tc>
          <w:tcPr>
            <w:tcW w:w="992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2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A15" w:rsidRPr="00F87A15" w:rsidTr="00AF1334">
        <w:tc>
          <w:tcPr>
            <w:tcW w:w="2518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Dailinė</w:t>
            </w:r>
            <w:r w:rsidR="00127C3D">
              <w:rPr>
                <w:color w:val="000000"/>
                <w:sz w:val="24"/>
                <w:szCs w:val="24"/>
              </w:rPr>
              <w:t xml:space="preserve"> </w:t>
            </w:r>
            <w:r w:rsidRPr="00F87A15">
              <w:rPr>
                <w:color w:val="000000"/>
                <w:sz w:val="24"/>
                <w:szCs w:val="24"/>
              </w:rPr>
              <w:t>raiška**</w:t>
            </w:r>
          </w:p>
        </w:tc>
        <w:tc>
          <w:tcPr>
            <w:tcW w:w="992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F87A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A15" w:rsidRPr="00F87A15" w:rsidTr="00AF1334">
        <w:tc>
          <w:tcPr>
            <w:tcW w:w="2518" w:type="dxa"/>
            <w:shd w:val="clear" w:color="auto" w:fill="auto"/>
          </w:tcPr>
          <w:p w:rsid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Piešimas*</w:t>
            </w:r>
          </w:p>
          <w:p w:rsidR="00E86356" w:rsidRPr="00F87A15" w:rsidRDefault="00E86356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</w:tr>
      <w:tr w:rsidR="00F87A15" w:rsidRPr="00F87A15" w:rsidTr="00AF1334">
        <w:tc>
          <w:tcPr>
            <w:tcW w:w="2518" w:type="dxa"/>
            <w:shd w:val="clear" w:color="auto" w:fill="auto"/>
          </w:tcPr>
          <w:p w:rsid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Kompozicija*</w:t>
            </w:r>
          </w:p>
          <w:p w:rsidR="00E86356" w:rsidRPr="00F87A15" w:rsidRDefault="00E86356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</w:tr>
      <w:tr w:rsidR="00F87A15" w:rsidRPr="00F87A15" w:rsidTr="00AF1334">
        <w:tc>
          <w:tcPr>
            <w:tcW w:w="2518" w:type="dxa"/>
            <w:shd w:val="clear" w:color="auto" w:fill="auto"/>
          </w:tcPr>
          <w:p w:rsidR="00E02A6B" w:rsidRDefault="00F87A15" w:rsidP="003A7C7E">
            <w:pPr>
              <w:spacing w:line="276" w:lineRule="auto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Tapyba*</w:t>
            </w:r>
          </w:p>
          <w:p w:rsidR="00E86356" w:rsidRPr="00F87A15" w:rsidRDefault="00E86356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3</w:t>
            </w:r>
          </w:p>
        </w:tc>
      </w:tr>
      <w:tr w:rsidR="00F87A15" w:rsidRPr="00F87A15" w:rsidTr="00AF1334">
        <w:tc>
          <w:tcPr>
            <w:tcW w:w="2518" w:type="dxa"/>
            <w:shd w:val="clear" w:color="auto" w:fill="auto"/>
          </w:tcPr>
          <w:p w:rsidR="00E02A6B" w:rsidRDefault="00F87A15" w:rsidP="003A7C7E">
            <w:pPr>
              <w:spacing w:line="276" w:lineRule="auto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Dailės</w:t>
            </w:r>
            <w:r w:rsidR="00127C3D">
              <w:rPr>
                <w:sz w:val="24"/>
                <w:szCs w:val="24"/>
              </w:rPr>
              <w:t xml:space="preserve"> </w:t>
            </w:r>
            <w:r w:rsidRPr="00F87A15">
              <w:rPr>
                <w:sz w:val="24"/>
                <w:szCs w:val="24"/>
              </w:rPr>
              <w:t>istorija*</w:t>
            </w:r>
          </w:p>
          <w:p w:rsidR="00E86356" w:rsidRPr="00F87A15" w:rsidRDefault="00E86356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</w:t>
            </w:r>
          </w:p>
        </w:tc>
      </w:tr>
      <w:tr w:rsidR="00F87A15" w:rsidRPr="00F87A15" w:rsidTr="00AF1334">
        <w:tc>
          <w:tcPr>
            <w:tcW w:w="2518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Laisvai</w:t>
            </w:r>
            <w:r w:rsidR="00AF1334">
              <w:rPr>
                <w:sz w:val="24"/>
                <w:szCs w:val="24"/>
              </w:rPr>
              <w:t xml:space="preserve"> </w:t>
            </w:r>
            <w:r w:rsidRPr="00F87A15">
              <w:rPr>
                <w:sz w:val="24"/>
                <w:szCs w:val="24"/>
              </w:rPr>
              <w:t>pasirenkamas</w:t>
            </w:r>
            <w:r w:rsidR="00AF1334">
              <w:rPr>
                <w:sz w:val="24"/>
                <w:szCs w:val="24"/>
              </w:rPr>
              <w:t xml:space="preserve"> </w:t>
            </w:r>
            <w:r w:rsidR="00127C3D">
              <w:rPr>
                <w:sz w:val="24"/>
                <w:szCs w:val="24"/>
              </w:rPr>
              <w:t xml:space="preserve">dalykas </w:t>
            </w:r>
            <w:r w:rsidRPr="00F87A15">
              <w:rPr>
                <w:sz w:val="24"/>
                <w:szCs w:val="24"/>
              </w:rPr>
              <w:t>fotografija**</w:t>
            </w:r>
          </w:p>
        </w:tc>
        <w:tc>
          <w:tcPr>
            <w:tcW w:w="992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</w:tr>
      <w:tr w:rsidR="00F87A15" w:rsidRPr="00F87A15" w:rsidTr="00AF1334">
        <w:tc>
          <w:tcPr>
            <w:tcW w:w="2518" w:type="dxa"/>
            <w:shd w:val="clear" w:color="auto" w:fill="auto"/>
          </w:tcPr>
          <w:p w:rsidR="00F87A15" w:rsidRPr="00AF1334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AF1334">
              <w:rPr>
                <w:b/>
                <w:sz w:val="24"/>
                <w:szCs w:val="24"/>
              </w:rPr>
              <w:t>Minimalus</w:t>
            </w:r>
            <w:r w:rsidR="00AF1334" w:rsidRPr="00AF1334">
              <w:rPr>
                <w:b/>
                <w:sz w:val="24"/>
                <w:szCs w:val="24"/>
              </w:rPr>
              <w:t xml:space="preserve"> v</w:t>
            </w:r>
            <w:r w:rsidRPr="00AF1334">
              <w:rPr>
                <w:b/>
                <w:sz w:val="24"/>
                <w:szCs w:val="24"/>
              </w:rPr>
              <w:t>alandų</w:t>
            </w:r>
            <w:r w:rsidR="00AF1334" w:rsidRPr="00AF1334">
              <w:rPr>
                <w:b/>
                <w:sz w:val="24"/>
                <w:szCs w:val="24"/>
              </w:rPr>
              <w:t xml:space="preserve"> </w:t>
            </w:r>
            <w:r w:rsidRPr="00AF1334">
              <w:rPr>
                <w:b/>
                <w:sz w:val="24"/>
                <w:szCs w:val="24"/>
              </w:rPr>
              <w:t>skaičius</w:t>
            </w:r>
            <w:r w:rsidR="00AF1334" w:rsidRPr="00AF1334">
              <w:rPr>
                <w:b/>
                <w:sz w:val="24"/>
                <w:szCs w:val="24"/>
              </w:rPr>
              <w:t xml:space="preserve"> </w:t>
            </w:r>
            <w:r w:rsidRPr="00AF1334">
              <w:rPr>
                <w:b/>
                <w:sz w:val="24"/>
                <w:szCs w:val="24"/>
              </w:rPr>
              <w:t>mokiniui per savaitę</w:t>
            </w:r>
          </w:p>
        </w:tc>
        <w:tc>
          <w:tcPr>
            <w:tcW w:w="992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9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9</w:t>
            </w:r>
          </w:p>
        </w:tc>
        <w:tc>
          <w:tcPr>
            <w:tcW w:w="977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9</w:t>
            </w:r>
          </w:p>
        </w:tc>
      </w:tr>
      <w:tr w:rsidR="00F87A15" w:rsidRPr="00F87A15" w:rsidTr="00AF1334">
        <w:tc>
          <w:tcPr>
            <w:tcW w:w="2518" w:type="dxa"/>
            <w:shd w:val="clear" w:color="auto" w:fill="auto"/>
          </w:tcPr>
          <w:p w:rsidR="00F87A15" w:rsidRPr="00AF1334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AF1334">
              <w:rPr>
                <w:b/>
                <w:sz w:val="24"/>
                <w:szCs w:val="24"/>
              </w:rPr>
              <w:t>Maksimalus</w:t>
            </w:r>
            <w:r w:rsidR="00AF1334" w:rsidRPr="00AF1334">
              <w:rPr>
                <w:b/>
                <w:sz w:val="24"/>
                <w:szCs w:val="24"/>
              </w:rPr>
              <w:t xml:space="preserve"> </w:t>
            </w:r>
            <w:r w:rsidRPr="00AF1334">
              <w:rPr>
                <w:b/>
                <w:sz w:val="24"/>
                <w:szCs w:val="24"/>
              </w:rPr>
              <w:t>valandų</w:t>
            </w:r>
            <w:r w:rsidR="00AF1334" w:rsidRPr="00AF1334">
              <w:rPr>
                <w:b/>
                <w:sz w:val="24"/>
                <w:szCs w:val="24"/>
              </w:rPr>
              <w:t xml:space="preserve"> </w:t>
            </w:r>
            <w:r w:rsidRPr="00AF1334">
              <w:rPr>
                <w:b/>
                <w:sz w:val="24"/>
                <w:szCs w:val="24"/>
              </w:rPr>
              <w:t>skaičius</w:t>
            </w:r>
          </w:p>
          <w:p w:rsidR="00F87A15" w:rsidRPr="00AF1334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AF1334">
              <w:rPr>
                <w:b/>
                <w:sz w:val="24"/>
                <w:szCs w:val="24"/>
              </w:rPr>
              <w:t>mokiniui per savaitę</w:t>
            </w:r>
          </w:p>
        </w:tc>
        <w:tc>
          <w:tcPr>
            <w:tcW w:w="992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11</w:t>
            </w:r>
          </w:p>
        </w:tc>
        <w:tc>
          <w:tcPr>
            <w:tcW w:w="110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11</w:t>
            </w:r>
          </w:p>
        </w:tc>
        <w:tc>
          <w:tcPr>
            <w:tcW w:w="977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11</w:t>
            </w:r>
          </w:p>
        </w:tc>
      </w:tr>
    </w:tbl>
    <w:p w:rsidR="00F87A15" w:rsidRPr="00F87A15" w:rsidRDefault="00AF1334" w:rsidP="003A7C7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E4C60">
        <w:rPr>
          <w:sz w:val="24"/>
          <w:szCs w:val="24"/>
        </w:rPr>
        <w:t>V</w:t>
      </w:r>
      <w:r w:rsidR="00F87A15" w:rsidRPr="00F87A15">
        <w:rPr>
          <w:sz w:val="24"/>
          <w:szCs w:val="24"/>
        </w:rPr>
        <w:t>ienoje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grupėje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 xml:space="preserve">mokosi 4 –5 ir 6 </w:t>
      </w:r>
      <w:r w:rsidR="00FA617C">
        <w:rPr>
          <w:sz w:val="24"/>
          <w:szCs w:val="24"/>
        </w:rPr>
        <w:t>–</w:t>
      </w:r>
      <w:r w:rsidR="00F87A15" w:rsidRPr="00F87A15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klasių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mokiniai.</w:t>
      </w:r>
    </w:p>
    <w:p w:rsidR="00F87A15" w:rsidRPr="00F87A15" w:rsidRDefault="00AF1334" w:rsidP="003A7C7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="000E4C60">
        <w:rPr>
          <w:sz w:val="24"/>
          <w:szCs w:val="24"/>
        </w:rPr>
        <w:t>V</w:t>
      </w:r>
      <w:r w:rsidR="00F87A15" w:rsidRPr="00F87A15">
        <w:rPr>
          <w:sz w:val="24"/>
          <w:szCs w:val="24"/>
        </w:rPr>
        <w:t>isų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klasių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mokiniai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mokosi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vienoje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grupėje.</w:t>
      </w:r>
    </w:p>
    <w:p w:rsidR="00F87A15" w:rsidRPr="00F87A15" w:rsidRDefault="00F87A15" w:rsidP="003A7C7E">
      <w:pPr>
        <w:spacing w:line="276" w:lineRule="auto"/>
        <w:jc w:val="both"/>
        <w:rPr>
          <w:sz w:val="24"/>
          <w:szCs w:val="24"/>
        </w:rPr>
      </w:pPr>
    </w:p>
    <w:p w:rsidR="00AF1334" w:rsidRPr="000E4C60" w:rsidRDefault="00F87A15" w:rsidP="003A7C7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E4C60">
        <w:rPr>
          <w:sz w:val="24"/>
          <w:szCs w:val="24"/>
        </w:rPr>
        <w:t>39</w:t>
      </w:r>
      <w:r w:rsidR="00AF1334" w:rsidRPr="000E4C60">
        <w:rPr>
          <w:sz w:val="24"/>
          <w:szCs w:val="24"/>
        </w:rPr>
        <w:t>.</w:t>
      </w:r>
      <w:r w:rsidR="00A260E6">
        <w:rPr>
          <w:sz w:val="24"/>
          <w:szCs w:val="24"/>
        </w:rPr>
        <w:t xml:space="preserve"> </w:t>
      </w:r>
      <w:r w:rsidR="00AF1334" w:rsidRPr="000E4C60">
        <w:rPr>
          <w:sz w:val="24"/>
          <w:szCs w:val="24"/>
        </w:rPr>
        <w:t>D</w:t>
      </w:r>
      <w:r w:rsidRPr="000E4C60">
        <w:rPr>
          <w:sz w:val="24"/>
          <w:szCs w:val="24"/>
        </w:rPr>
        <w:t>ailės</w:t>
      </w:r>
      <w:r w:rsidR="00AF1334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išplėstinio</w:t>
      </w:r>
      <w:r w:rsidR="00AF1334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meninio</w:t>
      </w:r>
      <w:r w:rsidR="00AF1334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ugdymo</w:t>
      </w:r>
      <w:r w:rsidR="00AF1334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programai</w:t>
      </w:r>
      <w:r w:rsidR="00AF1334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skiriamų</w:t>
      </w:r>
      <w:r w:rsidR="00AF1334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valandų</w:t>
      </w:r>
      <w:r w:rsidR="00AF1334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skaičius per savaitę: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880"/>
        <w:gridCol w:w="2906"/>
      </w:tblGrid>
      <w:tr w:rsidR="00F87A15" w:rsidRPr="00F87A15" w:rsidTr="00B72FD2">
        <w:tc>
          <w:tcPr>
            <w:tcW w:w="9854" w:type="dxa"/>
            <w:gridSpan w:val="3"/>
            <w:shd w:val="clear" w:color="auto" w:fill="auto"/>
          </w:tcPr>
          <w:p w:rsidR="00F87A15" w:rsidRDefault="00F87A15" w:rsidP="003A7C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Dailės</w:t>
            </w:r>
            <w:r w:rsidR="00AF1334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išplėstinio</w:t>
            </w:r>
            <w:r w:rsidR="00AF1334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meninio</w:t>
            </w:r>
            <w:r w:rsidR="00AF1334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ugdymo</w:t>
            </w:r>
            <w:r w:rsidR="00AF1334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programa</w:t>
            </w:r>
          </w:p>
          <w:p w:rsidR="00894C06" w:rsidRPr="00F87A15" w:rsidRDefault="00894C06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87A15" w:rsidRPr="00F87A15" w:rsidTr="00B72FD2">
        <w:tc>
          <w:tcPr>
            <w:tcW w:w="4068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Dalykas</w:t>
            </w:r>
          </w:p>
        </w:tc>
        <w:tc>
          <w:tcPr>
            <w:tcW w:w="2880" w:type="dxa"/>
            <w:shd w:val="clear" w:color="auto" w:fill="auto"/>
          </w:tcPr>
          <w:p w:rsidR="00F87A15" w:rsidRPr="00F87A15" w:rsidRDefault="00F87A15" w:rsidP="00291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1</w:t>
            </w:r>
            <w:r w:rsidR="0029179F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2906" w:type="dxa"/>
            <w:shd w:val="clear" w:color="auto" w:fill="auto"/>
          </w:tcPr>
          <w:p w:rsidR="00F87A15" w:rsidRPr="00F87A15" w:rsidRDefault="00F87A15" w:rsidP="00291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2</w:t>
            </w:r>
            <w:r w:rsidR="0029179F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klasė</w:t>
            </w:r>
          </w:p>
        </w:tc>
      </w:tr>
      <w:tr w:rsidR="00F87A15" w:rsidRPr="00F87A15" w:rsidTr="00B72FD2">
        <w:tc>
          <w:tcPr>
            <w:tcW w:w="4068" w:type="dxa"/>
            <w:shd w:val="clear" w:color="auto" w:fill="auto"/>
          </w:tcPr>
          <w:p w:rsidR="00E02A6B" w:rsidRDefault="00F87A15" w:rsidP="003A7C7E">
            <w:pPr>
              <w:spacing w:line="276" w:lineRule="auto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Dailinė</w:t>
            </w:r>
            <w:r w:rsidR="00592F7D">
              <w:rPr>
                <w:sz w:val="24"/>
                <w:szCs w:val="24"/>
              </w:rPr>
              <w:t xml:space="preserve"> </w:t>
            </w:r>
            <w:r w:rsidRPr="00F87A15">
              <w:rPr>
                <w:sz w:val="24"/>
                <w:szCs w:val="24"/>
              </w:rPr>
              <w:t>raiška*</w:t>
            </w:r>
          </w:p>
          <w:p w:rsidR="00E86356" w:rsidRPr="00F87A15" w:rsidRDefault="00E86356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</w:tr>
      <w:tr w:rsidR="00F87A15" w:rsidRPr="00F87A15" w:rsidTr="00B72FD2">
        <w:tc>
          <w:tcPr>
            <w:tcW w:w="4068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Laisvai</w:t>
            </w:r>
            <w:r w:rsidR="00592F7D">
              <w:rPr>
                <w:sz w:val="24"/>
                <w:szCs w:val="24"/>
              </w:rPr>
              <w:t xml:space="preserve"> </w:t>
            </w:r>
            <w:r w:rsidRPr="00F87A15">
              <w:rPr>
                <w:sz w:val="24"/>
                <w:szCs w:val="24"/>
              </w:rPr>
              <w:t>pasirenkamas</w:t>
            </w:r>
            <w:r w:rsidR="00592F7D">
              <w:rPr>
                <w:sz w:val="24"/>
                <w:szCs w:val="24"/>
              </w:rPr>
              <w:t xml:space="preserve"> dalykas</w:t>
            </w:r>
            <w:r w:rsidRPr="00F87A15">
              <w:rPr>
                <w:sz w:val="24"/>
                <w:szCs w:val="24"/>
              </w:rPr>
              <w:t xml:space="preserve"> fotografija**</w:t>
            </w:r>
          </w:p>
        </w:tc>
        <w:tc>
          <w:tcPr>
            <w:tcW w:w="288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</w:tr>
      <w:tr w:rsidR="00F87A15" w:rsidRPr="00F87A15" w:rsidTr="00B72FD2">
        <w:tc>
          <w:tcPr>
            <w:tcW w:w="4068" w:type="dxa"/>
            <w:shd w:val="clear" w:color="auto" w:fill="auto"/>
          </w:tcPr>
          <w:p w:rsidR="00F87A15" w:rsidRPr="00AF1334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AF1334">
              <w:rPr>
                <w:b/>
                <w:sz w:val="24"/>
                <w:szCs w:val="24"/>
              </w:rPr>
              <w:t>Minimalus</w:t>
            </w:r>
            <w:r w:rsidR="00592F7D">
              <w:rPr>
                <w:b/>
                <w:sz w:val="24"/>
                <w:szCs w:val="24"/>
              </w:rPr>
              <w:t xml:space="preserve"> </w:t>
            </w:r>
            <w:r w:rsidRPr="00AF1334">
              <w:rPr>
                <w:b/>
                <w:sz w:val="24"/>
                <w:szCs w:val="24"/>
              </w:rPr>
              <w:t>valandų</w:t>
            </w:r>
            <w:r w:rsidR="00592F7D">
              <w:rPr>
                <w:b/>
                <w:sz w:val="24"/>
                <w:szCs w:val="24"/>
              </w:rPr>
              <w:t xml:space="preserve"> </w:t>
            </w:r>
            <w:r w:rsidRPr="00AF1334">
              <w:rPr>
                <w:b/>
                <w:sz w:val="24"/>
                <w:szCs w:val="24"/>
              </w:rPr>
              <w:t>skaičius</w:t>
            </w:r>
          </w:p>
          <w:p w:rsidR="00F87A15" w:rsidRPr="00AF1334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AF1334">
              <w:rPr>
                <w:b/>
                <w:sz w:val="24"/>
                <w:szCs w:val="24"/>
              </w:rPr>
              <w:t>mokiniui per savaitę</w:t>
            </w:r>
          </w:p>
        </w:tc>
        <w:tc>
          <w:tcPr>
            <w:tcW w:w="288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</w:tr>
      <w:tr w:rsidR="00F87A15" w:rsidRPr="00F87A15" w:rsidTr="00B72FD2">
        <w:tc>
          <w:tcPr>
            <w:tcW w:w="4068" w:type="dxa"/>
            <w:shd w:val="clear" w:color="auto" w:fill="auto"/>
          </w:tcPr>
          <w:p w:rsidR="00F87A15" w:rsidRPr="00AF1334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AF1334">
              <w:rPr>
                <w:b/>
                <w:sz w:val="24"/>
                <w:szCs w:val="24"/>
              </w:rPr>
              <w:t>Maksimalus</w:t>
            </w:r>
            <w:r w:rsidR="00592F7D">
              <w:rPr>
                <w:b/>
                <w:sz w:val="24"/>
                <w:szCs w:val="24"/>
              </w:rPr>
              <w:t xml:space="preserve"> </w:t>
            </w:r>
            <w:r w:rsidRPr="00AF1334">
              <w:rPr>
                <w:b/>
                <w:sz w:val="24"/>
                <w:szCs w:val="24"/>
              </w:rPr>
              <w:t>valandų</w:t>
            </w:r>
            <w:r w:rsidR="00592F7D">
              <w:rPr>
                <w:b/>
                <w:sz w:val="24"/>
                <w:szCs w:val="24"/>
              </w:rPr>
              <w:t xml:space="preserve"> </w:t>
            </w:r>
            <w:r w:rsidRPr="00AF1334">
              <w:rPr>
                <w:b/>
                <w:sz w:val="24"/>
                <w:szCs w:val="24"/>
              </w:rPr>
              <w:t>skaičius</w:t>
            </w:r>
          </w:p>
          <w:p w:rsidR="00F87A15" w:rsidRPr="00AF1334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AF1334">
              <w:rPr>
                <w:b/>
                <w:sz w:val="24"/>
                <w:szCs w:val="24"/>
              </w:rPr>
              <w:t>mokiniui per savaitę</w:t>
            </w:r>
          </w:p>
        </w:tc>
        <w:tc>
          <w:tcPr>
            <w:tcW w:w="288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  <w:tc>
          <w:tcPr>
            <w:tcW w:w="2906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</w:tr>
    </w:tbl>
    <w:p w:rsidR="00F87A15" w:rsidRPr="00F87A15" w:rsidRDefault="00AF1334" w:rsidP="003A7C7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0E4C60">
        <w:rPr>
          <w:sz w:val="24"/>
          <w:szCs w:val="24"/>
        </w:rPr>
        <w:t>V</w:t>
      </w:r>
      <w:r w:rsidR="00F87A15" w:rsidRPr="00F87A15">
        <w:rPr>
          <w:sz w:val="24"/>
          <w:szCs w:val="24"/>
        </w:rPr>
        <w:t>isų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išplėstinio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meninio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ugdymo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programos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klasių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mokiniai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mokosi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grupėse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kartu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pagrindinio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meninio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ugdymo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programos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klasių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mokiniais.</w:t>
      </w:r>
    </w:p>
    <w:p w:rsidR="00F87A15" w:rsidRPr="00F87A15" w:rsidRDefault="00AF1334" w:rsidP="003A7C7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="000E4C60">
        <w:rPr>
          <w:sz w:val="24"/>
          <w:szCs w:val="24"/>
        </w:rPr>
        <w:t>V</w:t>
      </w:r>
      <w:r w:rsidR="00F87A15" w:rsidRPr="00F87A15">
        <w:rPr>
          <w:sz w:val="24"/>
          <w:szCs w:val="24"/>
        </w:rPr>
        <w:t>isų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išplėstinio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meninio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ugdymo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programos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klasių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mokiniai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mokosi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vienoje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grupėje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su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pagrindinio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meninio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ugdymo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programos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fotografijos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grupės</w:t>
      </w:r>
      <w:r w:rsidR="00592F7D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mokiniais.</w:t>
      </w:r>
    </w:p>
    <w:p w:rsidR="00F87A15" w:rsidRPr="00F87A15" w:rsidRDefault="00F87A15" w:rsidP="003A7C7E">
      <w:pPr>
        <w:spacing w:line="276" w:lineRule="auto"/>
        <w:jc w:val="both"/>
        <w:rPr>
          <w:sz w:val="24"/>
          <w:szCs w:val="24"/>
        </w:rPr>
      </w:pPr>
    </w:p>
    <w:p w:rsidR="00592F7D" w:rsidRPr="000E4C60" w:rsidRDefault="00F87A15" w:rsidP="003A7C7E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0E4C60" w:rsidRPr="000E4C60">
        <w:rPr>
          <w:sz w:val="24"/>
          <w:szCs w:val="24"/>
        </w:rPr>
        <w:t>40</w:t>
      </w:r>
      <w:r w:rsidR="00AF1334" w:rsidRPr="000E4C60">
        <w:rPr>
          <w:sz w:val="24"/>
          <w:szCs w:val="24"/>
        </w:rPr>
        <w:t>. Dailės</w:t>
      </w:r>
      <w:r w:rsidRPr="000E4C60">
        <w:rPr>
          <w:sz w:val="24"/>
          <w:szCs w:val="24"/>
        </w:rPr>
        <w:t xml:space="preserve"> vaikų</w:t>
      </w:r>
      <w:r w:rsidR="00592F7D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ir</w:t>
      </w:r>
      <w:r w:rsidR="00592F7D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sua</w:t>
      </w:r>
      <w:r w:rsidR="00BD3B83" w:rsidRPr="000E4C60">
        <w:rPr>
          <w:sz w:val="24"/>
          <w:szCs w:val="24"/>
        </w:rPr>
        <w:t>ugusiųjų</w:t>
      </w:r>
      <w:r w:rsidR="00592F7D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meninio</w:t>
      </w:r>
      <w:r w:rsidR="00592F7D" w:rsidRPr="000E4C60">
        <w:rPr>
          <w:sz w:val="24"/>
          <w:szCs w:val="24"/>
        </w:rPr>
        <w:t xml:space="preserve"> </w:t>
      </w:r>
      <w:r w:rsidR="00BD3B83" w:rsidRPr="000E4C60">
        <w:rPr>
          <w:sz w:val="24"/>
          <w:szCs w:val="24"/>
        </w:rPr>
        <w:t>mėgėjų</w:t>
      </w:r>
      <w:r w:rsidR="00592F7D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ugdymo</w:t>
      </w:r>
      <w:r w:rsidR="00592F7D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programai</w:t>
      </w:r>
      <w:r w:rsidR="00592F7D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skiriamų</w:t>
      </w:r>
      <w:r w:rsidR="00592F7D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valandų</w:t>
      </w:r>
      <w:r w:rsidR="00592F7D" w:rsidRPr="000E4C60">
        <w:rPr>
          <w:sz w:val="24"/>
          <w:szCs w:val="24"/>
        </w:rPr>
        <w:t xml:space="preserve"> </w:t>
      </w:r>
      <w:r w:rsidRPr="000E4C60">
        <w:rPr>
          <w:sz w:val="24"/>
          <w:szCs w:val="24"/>
        </w:rPr>
        <w:t>skaičius per savaitę: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1440"/>
        <w:gridCol w:w="1440"/>
        <w:gridCol w:w="1466"/>
      </w:tblGrid>
      <w:tr w:rsidR="00F87A15" w:rsidRPr="00F87A15" w:rsidTr="00B72FD2">
        <w:tc>
          <w:tcPr>
            <w:tcW w:w="9854" w:type="dxa"/>
            <w:gridSpan w:val="5"/>
            <w:shd w:val="clear" w:color="auto" w:fill="auto"/>
          </w:tcPr>
          <w:p w:rsidR="00F87A15" w:rsidRDefault="00F87A15" w:rsidP="003A7C7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Dailės</w:t>
            </w:r>
            <w:r w:rsidR="00A55456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vaikų</w:t>
            </w:r>
            <w:r w:rsidR="00A52CCB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ir</w:t>
            </w:r>
            <w:r w:rsidR="00A52CCB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su</w:t>
            </w:r>
            <w:r w:rsidR="00BD3B83">
              <w:rPr>
                <w:b/>
                <w:sz w:val="24"/>
                <w:szCs w:val="24"/>
              </w:rPr>
              <w:t>augusiųjų</w:t>
            </w:r>
            <w:r w:rsidR="00A52CCB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meninio</w:t>
            </w:r>
            <w:r w:rsidR="00A52CCB">
              <w:rPr>
                <w:b/>
                <w:sz w:val="24"/>
                <w:szCs w:val="24"/>
              </w:rPr>
              <w:t xml:space="preserve"> </w:t>
            </w:r>
            <w:r w:rsidR="00BD3B83">
              <w:rPr>
                <w:b/>
                <w:sz w:val="24"/>
                <w:szCs w:val="24"/>
              </w:rPr>
              <w:t>mėgėjų</w:t>
            </w:r>
            <w:r w:rsidR="00A52CCB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ugdymo</w:t>
            </w:r>
            <w:r w:rsidR="00A52CCB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programa</w:t>
            </w:r>
          </w:p>
          <w:p w:rsidR="00894C06" w:rsidRPr="00F87A15" w:rsidRDefault="00894C06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87A15" w:rsidRPr="00F87A15" w:rsidTr="00B72FD2">
        <w:tc>
          <w:tcPr>
            <w:tcW w:w="4068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Dalykas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291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1</w:t>
            </w:r>
            <w:r w:rsidR="0029179F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291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2</w:t>
            </w:r>
            <w:r w:rsidR="0029179F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291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3</w:t>
            </w:r>
            <w:r w:rsidR="0029179F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klasė</w:t>
            </w:r>
          </w:p>
        </w:tc>
        <w:tc>
          <w:tcPr>
            <w:tcW w:w="1466" w:type="dxa"/>
            <w:shd w:val="clear" w:color="auto" w:fill="auto"/>
          </w:tcPr>
          <w:p w:rsidR="00F87A15" w:rsidRPr="00F87A15" w:rsidRDefault="00F87A15" w:rsidP="00291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7A15">
              <w:rPr>
                <w:b/>
                <w:sz w:val="24"/>
                <w:szCs w:val="24"/>
              </w:rPr>
              <w:t>4</w:t>
            </w:r>
            <w:r w:rsidR="0029179F">
              <w:rPr>
                <w:b/>
                <w:sz w:val="24"/>
                <w:szCs w:val="24"/>
              </w:rPr>
              <w:t xml:space="preserve"> </w:t>
            </w:r>
            <w:r w:rsidRPr="00F87A15">
              <w:rPr>
                <w:b/>
                <w:sz w:val="24"/>
                <w:szCs w:val="24"/>
              </w:rPr>
              <w:t>klasė</w:t>
            </w:r>
          </w:p>
        </w:tc>
      </w:tr>
      <w:tr w:rsidR="00F87A15" w:rsidRPr="00F87A15" w:rsidTr="00B72FD2">
        <w:tc>
          <w:tcPr>
            <w:tcW w:w="4068" w:type="dxa"/>
            <w:shd w:val="clear" w:color="auto" w:fill="auto"/>
          </w:tcPr>
          <w:p w:rsid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Dailinė</w:t>
            </w:r>
            <w:r w:rsidR="00A52CCB">
              <w:rPr>
                <w:sz w:val="24"/>
                <w:szCs w:val="24"/>
              </w:rPr>
              <w:t xml:space="preserve"> </w:t>
            </w:r>
            <w:r w:rsidRPr="00F87A15">
              <w:rPr>
                <w:sz w:val="24"/>
                <w:szCs w:val="24"/>
              </w:rPr>
              <w:t>raiška *</w:t>
            </w:r>
          </w:p>
          <w:p w:rsidR="00E02A6B" w:rsidRPr="00F87A15" w:rsidRDefault="00E02A6B" w:rsidP="003A7C7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</w:tr>
      <w:tr w:rsidR="00F87A15" w:rsidRPr="00F87A15" w:rsidTr="00B72FD2">
        <w:tc>
          <w:tcPr>
            <w:tcW w:w="4068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Laisvai</w:t>
            </w:r>
            <w:r w:rsidR="00A52CCB">
              <w:rPr>
                <w:sz w:val="24"/>
                <w:szCs w:val="24"/>
              </w:rPr>
              <w:t xml:space="preserve"> </w:t>
            </w:r>
            <w:r w:rsidRPr="00F87A15">
              <w:rPr>
                <w:sz w:val="24"/>
                <w:szCs w:val="24"/>
              </w:rPr>
              <w:t>pasirenkamas</w:t>
            </w:r>
            <w:r w:rsidR="00A52CCB">
              <w:rPr>
                <w:sz w:val="24"/>
                <w:szCs w:val="24"/>
              </w:rPr>
              <w:t xml:space="preserve"> </w:t>
            </w:r>
            <w:r w:rsidRPr="00F87A15">
              <w:rPr>
                <w:sz w:val="24"/>
                <w:szCs w:val="24"/>
              </w:rPr>
              <w:t>dalyk</w:t>
            </w:r>
            <w:r w:rsidR="00A52CCB">
              <w:rPr>
                <w:sz w:val="24"/>
                <w:szCs w:val="24"/>
              </w:rPr>
              <w:t>as</w:t>
            </w:r>
            <w:r w:rsidRPr="00F87A15">
              <w:rPr>
                <w:sz w:val="24"/>
                <w:szCs w:val="24"/>
              </w:rPr>
              <w:t xml:space="preserve"> fotografija**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2</w:t>
            </w:r>
          </w:p>
        </w:tc>
      </w:tr>
      <w:tr w:rsidR="00F87A15" w:rsidRPr="00F87A15" w:rsidTr="00B72FD2">
        <w:tc>
          <w:tcPr>
            <w:tcW w:w="4068" w:type="dxa"/>
            <w:shd w:val="clear" w:color="auto" w:fill="auto"/>
          </w:tcPr>
          <w:p w:rsidR="00F87A15" w:rsidRPr="006C482C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6C482C">
              <w:rPr>
                <w:b/>
                <w:sz w:val="24"/>
                <w:szCs w:val="24"/>
              </w:rPr>
              <w:t>Minimalus</w:t>
            </w:r>
            <w:r w:rsidR="00A52CCB" w:rsidRPr="006C482C">
              <w:rPr>
                <w:b/>
                <w:sz w:val="24"/>
                <w:szCs w:val="24"/>
              </w:rPr>
              <w:t xml:space="preserve"> </w:t>
            </w:r>
            <w:r w:rsidRPr="006C482C">
              <w:rPr>
                <w:b/>
                <w:sz w:val="24"/>
                <w:szCs w:val="24"/>
              </w:rPr>
              <w:t>valandų</w:t>
            </w:r>
            <w:r w:rsidR="00A52CCB" w:rsidRPr="006C482C">
              <w:rPr>
                <w:b/>
                <w:sz w:val="24"/>
                <w:szCs w:val="24"/>
              </w:rPr>
              <w:t xml:space="preserve"> </w:t>
            </w:r>
            <w:r w:rsidRPr="006C482C">
              <w:rPr>
                <w:b/>
                <w:sz w:val="24"/>
                <w:szCs w:val="24"/>
              </w:rPr>
              <w:t>skaičius</w:t>
            </w:r>
          </w:p>
          <w:p w:rsidR="00F87A15" w:rsidRPr="006C482C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6C482C">
              <w:rPr>
                <w:b/>
                <w:sz w:val="24"/>
                <w:szCs w:val="24"/>
              </w:rPr>
              <w:t>mokiniui per savaitę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4</w:t>
            </w:r>
          </w:p>
        </w:tc>
      </w:tr>
      <w:tr w:rsidR="00F87A15" w:rsidRPr="00F87A15" w:rsidTr="00B72FD2">
        <w:tc>
          <w:tcPr>
            <w:tcW w:w="4068" w:type="dxa"/>
            <w:shd w:val="clear" w:color="auto" w:fill="auto"/>
          </w:tcPr>
          <w:p w:rsidR="00F87A15" w:rsidRPr="006C482C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6C482C">
              <w:rPr>
                <w:b/>
                <w:sz w:val="24"/>
                <w:szCs w:val="24"/>
              </w:rPr>
              <w:t>Maksimalus</w:t>
            </w:r>
            <w:r w:rsidR="00A52CCB" w:rsidRPr="006C482C">
              <w:rPr>
                <w:b/>
                <w:sz w:val="24"/>
                <w:szCs w:val="24"/>
              </w:rPr>
              <w:t xml:space="preserve"> </w:t>
            </w:r>
            <w:r w:rsidRPr="006C482C">
              <w:rPr>
                <w:b/>
                <w:sz w:val="24"/>
                <w:szCs w:val="24"/>
              </w:rPr>
              <w:t>valandų</w:t>
            </w:r>
            <w:r w:rsidR="00A52CCB" w:rsidRPr="006C482C">
              <w:rPr>
                <w:b/>
                <w:sz w:val="24"/>
                <w:szCs w:val="24"/>
              </w:rPr>
              <w:t xml:space="preserve"> </w:t>
            </w:r>
            <w:r w:rsidRPr="006C482C">
              <w:rPr>
                <w:b/>
                <w:sz w:val="24"/>
                <w:szCs w:val="24"/>
              </w:rPr>
              <w:t>skaičius</w:t>
            </w:r>
          </w:p>
          <w:p w:rsidR="00F87A15" w:rsidRPr="006C482C" w:rsidRDefault="00F87A15" w:rsidP="003A7C7E">
            <w:pPr>
              <w:spacing w:line="276" w:lineRule="auto"/>
              <w:rPr>
                <w:b/>
                <w:sz w:val="24"/>
                <w:szCs w:val="24"/>
              </w:rPr>
            </w:pPr>
            <w:r w:rsidRPr="006C482C">
              <w:rPr>
                <w:b/>
                <w:sz w:val="24"/>
                <w:szCs w:val="24"/>
              </w:rPr>
              <w:t>mokiniui per savaitę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F87A15" w:rsidRPr="00F87A15" w:rsidRDefault="00F87A15" w:rsidP="003A7C7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87A15">
              <w:rPr>
                <w:sz w:val="24"/>
                <w:szCs w:val="24"/>
              </w:rPr>
              <w:t>6</w:t>
            </w:r>
          </w:p>
        </w:tc>
      </w:tr>
    </w:tbl>
    <w:p w:rsidR="00F87A15" w:rsidRPr="00F87A15" w:rsidRDefault="006C482C" w:rsidP="003A7C7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0E4C60">
        <w:rPr>
          <w:sz w:val="24"/>
          <w:szCs w:val="24"/>
        </w:rPr>
        <w:t>V</w:t>
      </w:r>
      <w:r w:rsidR="00F87A15" w:rsidRPr="00F87A15">
        <w:rPr>
          <w:sz w:val="24"/>
          <w:szCs w:val="24"/>
        </w:rPr>
        <w:t>isų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programos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klasių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mokiniai</w:t>
      </w:r>
      <w:r w:rsidR="000E4C60"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mokosi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vienoje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grupėje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su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pagrindinio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meninio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ugdymo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programos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ir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išplėstinio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meninio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ugdymo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programos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klasių</w:t>
      </w:r>
      <w:r>
        <w:rPr>
          <w:sz w:val="24"/>
          <w:szCs w:val="24"/>
        </w:rPr>
        <w:t xml:space="preserve"> </w:t>
      </w:r>
      <w:r w:rsidR="00F87A15" w:rsidRPr="00F87A15">
        <w:rPr>
          <w:sz w:val="24"/>
          <w:szCs w:val="24"/>
        </w:rPr>
        <w:t>mokiniais.</w:t>
      </w:r>
    </w:p>
    <w:p w:rsidR="00F87A15" w:rsidRDefault="00F87A15" w:rsidP="003A7C7E">
      <w:pPr>
        <w:spacing w:line="276" w:lineRule="auto"/>
        <w:ind w:firstLine="720"/>
        <w:jc w:val="both"/>
        <w:rPr>
          <w:sz w:val="24"/>
          <w:szCs w:val="24"/>
        </w:rPr>
      </w:pPr>
      <w:r w:rsidRPr="00F87A15">
        <w:rPr>
          <w:sz w:val="24"/>
          <w:szCs w:val="24"/>
        </w:rPr>
        <w:t xml:space="preserve">** </w:t>
      </w:r>
      <w:r w:rsidR="000E4C60">
        <w:rPr>
          <w:sz w:val="24"/>
          <w:szCs w:val="24"/>
        </w:rPr>
        <w:t>V</w:t>
      </w:r>
      <w:r w:rsidRPr="00F87A15">
        <w:rPr>
          <w:sz w:val="24"/>
          <w:szCs w:val="24"/>
        </w:rPr>
        <w:t>isų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programos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klasių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mokiniai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mokosi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vienoje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grupėje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su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pagrindinio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meninio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ugdymo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programos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ir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išplėstinio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meninio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ugdymo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programos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fotografijos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grupės</w:t>
      </w:r>
      <w:r w:rsidR="006C482C">
        <w:rPr>
          <w:sz w:val="24"/>
          <w:szCs w:val="24"/>
        </w:rPr>
        <w:t xml:space="preserve"> </w:t>
      </w:r>
      <w:r w:rsidRPr="00F87A15">
        <w:rPr>
          <w:sz w:val="24"/>
          <w:szCs w:val="24"/>
        </w:rPr>
        <w:t>mokiniais.</w:t>
      </w:r>
    </w:p>
    <w:p w:rsidR="00127C3D" w:rsidRDefault="00512C96" w:rsidP="003A7C7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Pastab</w:t>
      </w:r>
      <w:r w:rsidR="00127C3D">
        <w:rPr>
          <w:sz w:val="24"/>
          <w:szCs w:val="24"/>
        </w:rPr>
        <w:t>a</w:t>
      </w:r>
      <w:r w:rsidR="000E4C60">
        <w:rPr>
          <w:sz w:val="24"/>
          <w:szCs w:val="24"/>
        </w:rPr>
        <w:t xml:space="preserve">: </w:t>
      </w:r>
      <w:r w:rsidR="00127C3D">
        <w:rPr>
          <w:sz w:val="24"/>
          <w:szCs w:val="24"/>
        </w:rPr>
        <w:t>Fotografiją pasirinko: Akvilė Jakaitytė 4 kl., Justė  Razevičiūtė 4 kl., Gabija Guobytė 5 kl., Darija Kuzmickaitė 5 kl., Ignas Urbaitis 5 kl., Justė Milušauskaitė 5 kl., Viltė Belevičiūtė 6 kl., Gabija Kuzmickaitė 7 kl., Erikas Padelskas 7 kl., Augustė Skrockytė 2M kl.</w:t>
      </w:r>
    </w:p>
    <w:p w:rsidR="00127C3D" w:rsidRPr="00F87A15" w:rsidRDefault="00127C3D" w:rsidP="003A7C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Rūta Petty 1MS kl., Jovita Lastauskien</w:t>
      </w:r>
      <w:r w:rsidR="00276CAF">
        <w:rPr>
          <w:sz w:val="24"/>
          <w:szCs w:val="24"/>
        </w:rPr>
        <w:t>ė 1MS kl., Povilas Bendinskas 1</w:t>
      </w:r>
      <w:r>
        <w:rPr>
          <w:sz w:val="24"/>
          <w:szCs w:val="24"/>
        </w:rPr>
        <w:t>MS kl.,</w:t>
      </w:r>
      <w:r w:rsidR="00276CAF">
        <w:rPr>
          <w:sz w:val="24"/>
          <w:szCs w:val="24"/>
        </w:rPr>
        <w:t xml:space="preserve"> Milda Sidaravičienė 1MS kl., Ligita Senavaitytė 2MS kl., Mindaugas Remeikis 2MS kl., Aurelija Vilkonė 4 MS kl.</w:t>
      </w:r>
    </w:p>
    <w:p w:rsidR="00F87A15" w:rsidRPr="00F87A15" w:rsidRDefault="00F87A15" w:rsidP="003A7C7E">
      <w:pPr>
        <w:spacing w:line="276" w:lineRule="auto"/>
        <w:rPr>
          <w:sz w:val="24"/>
          <w:szCs w:val="24"/>
        </w:rPr>
      </w:pPr>
    </w:p>
    <w:p w:rsidR="00F87A15" w:rsidRDefault="00F87A15" w:rsidP="00A260E6">
      <w:pPr>
        <w:spacing w:line="276" w:lineRule="auto"/>
        <w:rPr>
          <w:sz w:val="24"/>
          <w:szCs w:val="24"/>
          <w:lang w:val="lt-LT"/>
        </w:rPr>
      </w:pPr>
    </w:p>
    <w:p w:rsidR="00922B0A" w:rsidRDefault="00922B0A" w:rsidP="00A260E6">
      <w:pPr>
        <w:spacing w:line="276" w:lineRule="auto"/>
        <w:rPr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jc w:val="center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 xml:space="preserve">____________________________ </w:t>
      </w:r>
    </w:p>
    <w:p w:rsidR="001E5842" w:rsidRPr="001E597A" w:rsidRDefault="001E5842" w:rsidP="003A7C7E">
      <w:pPr>
        <w:spacing w:line="276" w:lineRule="auto"/>
        <w:rPr>
          <w:sz w:val="24"/>
          <w:szCs w:val="24"/>
          <w:lang w:val="lt-LT"/>
        </w:rPr>
      </w:pPr>
    </w:p>
    <w:p w:rsidR="001E5842" w:rsidRPr="001E597A" w:rsidRDefault="001E5842" w:rsidP="003A7C7E">
      <w:pPr>
        <w:spacing w:line="276" w:lineRule="auto"/>
        <w:jc w:val="both"/>
        <w:rPr>
          <w:sz w:val="24"/>
          <w:szCs w:val="24"/>
          <w:lang w:val="lt-LT"/>
        </w:rPr>
      </w:pPr>
      <w:r w:rsidRPr="001E597A">
        <w:rPr>
          <w:sz w:val="24"/>
          <w:szCs w:val="24"/>
          <w:lang w:val="lt-LT"/>
        </w:rPr>
        <w:t xml:space="preserve">SUDERINTA                                                                                 </w:t>
      </w:r>
    </w:p>
    <w:p w:rsidR="001E5842" w:rsidRDefault="003E395E" w:rsidP="003A7C7E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Mokyklos tarybos pirmininkas</w:t>
      </w:r>
    </w:p>
    <w:p w:rsidR="003E395E" w:rsidRDefault="003E395E" w:rsidP="003A7C7E">
      <w:pPr>
        <w:spacing w:line="276" w:lineRule="auto"/>
        <w:rPr>
          <w:sz w:val="24"/>
          <w:szCs w:val="24"/>
          <w:lang w:val="lt-LT"/>
        </w:rPr>
      </w:pPr>
    </w:p>
    <w:p w:rsidR="003E395E" w:rsidRDefault="00D0689F" w:rsidP="003A7C7E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Laura Vaznienė</w:t>
      </w:r>
    </w:p>
    <w:p w:rsidR="003E395E" w:rsidRDefault="003E395E" w:rsidP="003A7C7E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2020-08-31</w:t>
      </w:r>
    </w:p>
    <w:p w:rsidR="003E395E" w:rsidRDefault="003E395E" w:rsidP="003A7C7E">
      <w:pPr>
        <w:spacing w:line="276" w:lineRule="auto"/>
        <w:rPr>
          <w:sz w:val="24"/>
          <w:szCs w:val="24"/>
          <w:lang w:val="lt-LT"/>
        </w:rPr>
      </w:pPr>
    </w:p>
    <w:p w:rsidR="003E395E" w:rsidRDefault="003E395E" w:rsidP="003A7C7E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</w:p>
    <w:p w:rsidR="003E395E" w:rsidRDefault="003E395E" w:rsidP="003A7C7E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Prienų r. savivaldybės</w:t>
      </w:r>
    </w:p>
    <w:p w:rsidR="003E395E" w:rsidRDefault="003E395E" w:rsidP="003A7C7E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Švietimo ir sporto skyriaus vedėjas</w:t>
      </w:r>
    </w:p>
    <w:p w:rsidR="003E395E" w:rsidRDefault="003E395E" w:rsidP="003A7C7E">
      <w:pPr>
        <w:spacing w:line="276" w:lineRule="auto"/>
        <w:rPr>
          <w:sz w:val="24"/>
          <w:szCs w:val="24"/>
          <w:lang w:val="lt-LT"/>
        </w:rPr>
      </w:pPr>
    </w:p>
    <w:p w:rsidR="003E395E" w:rsidRDefault="003E395E" w:rsidP="003A7C7E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Rimvydas Zailskas</w:t>
      </w:r>
    </w:p>
    <w:p w:rsidR="00EC366F" w:rsidRPr="0029179F" w:rsidRDefault="003E395E" w:rsidP="003A7C7E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2020-08-31</w:t>
      </w:r>
    </w:p>
    <w:sectPr w:rsidR="00EC366F" w:rsidRPr="0029179F" w:rsidSect="00E73DD6">
      <w:headerReference w:type="even" r:id="rId7"/>
      <w:headerReference w:type="default" r:id="rId8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0E" w:rsidRDefault="00101F0E" w:rsidP="00D351E9">
      <w:r>
        <w:separator/>
      </w:r>
    </w:p>
  </w:endnote>
  <w:endnote w:type="continuationSeparator" w:id="0">
    <w:p w:rsidR="00101F0E" w:rsidRDefault="00101F0E" w:rsidP="00D35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0E" w:rsidRDefault="00101F0E" w:rsidP="00D351E9">
      <w:r>
        <w:separator/>
      </w:r>
    </w:p>
  </w:footnote>
  <w:footnote w:type="continuationSeparator" w:id="0">
    <w:p w:rsidR="00101F0E" w:rsidRDefault="00101F0E" w:rsidP="00D35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E0" w:rsidRDefault="00F635E0" w:rsidP="00E94F7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635E0" w:rsidRDefault="00F635E0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E0" w:rsidRDefault="00F635E0" w:rsidP="00E94F7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2C9D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F635E0" w:rsidRDefault="00F635E0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842"/>
    <w:rsid w:val="00032C3D"/>
    <w:rsid w:val="0003541D"/>
    <w:rsid w:val="00077901"/>
    <w:rsid w:val="00091740"/>
    <w:rsid w:val="000A3DFA"/>
    <w:rsid w:val="000C12CF"/>
    <w:rsid w:val="000C2F0F"/>
    <w:rsid w:val="000E050C"/>
    <w:rsid w:val="000E4C60"/>
    <w:rsid w:val="00101F0E"/>
    <w:rsid w:val="00102448"/>
    <w:rsid w:val="001104C3"/>
    <w:rsid w:val="00110FF0"/>
    <w:rsid w:val="001232D2"/>
    <w:rsid w:val="00127C3D"/>
    <w:rsid w:val="001323A7"/>
    <w:rsid w:val="00137806"/>
    <w:rsid w:val="00143795"/>
    <w:rsid w:val="00144556"/>
    <w:rsid w:val="0014538E"/>
    <w:rsid w:val="00145A94"/>
    <w:rsid w:val="00173F46"/>
    <w:rsid w:val="001B3B69"/>
    <w:rsid w:val="001B63FC"/>
    <w:rsid w:val="001C0DB0"/>
    <w:rsid w:val="001D6EC3"/>
    <w:rsid w:val="001E2030"/>
    <w:rsid w:val="001E5842"/>
    <w:rsid w:val="00215965"/>
    <w:rsid w:val="00227988"/>
    <w:rsid w:val="002433BC"/>
    <w:rsid w:val="00276CAF"/>
    <w:rsid w:val="0029179F"/>
    <w:rsid w:val="00292CE6"/>
    <w:rsid w:val="002B2CE5"/>
    <w:rsid w:val="002C3F7C"/>
    <w:rsid w:val="002D3C16"/>
    <w:rsid w:val="002E171C"/>
    <w:rsid w:val="00305662"/>
    <w:rsid w:val="00315AFF"/>
    <w:rsid w:val="00354F00"/>
    <w:rsid w:val="00355430"/>
    <w:rsid w:val="00360722"/>
    <w:rsid w:val="0038287F"/>
    <w:rsid w:val="00386489"/>
    <w:rsid w:val="00386D75"/>
    <w:rsid w:val="00390E16"/>
    <w:rsid w:val="003A5707"/>
    <w:rsid w:val="003A7C7E"/>
    <w:rsid w:val="003B0278"/>
    <w:rsid w:val="003D4D16"/>
    <w:rsid w:val="003E395E"/>
    <w:rsid w:val="003E5253"/>
    <w:rsid w:val="00426312"/>
    <w:rsid w:val="00441550"/>
    <w:rsid w:val="004654B1"/>
    <w:rsid w:val="004659A5"/>
    <w:rsid w:val="004840BE"/>
    <w:rsid w:val="004A2424"/>
    <w:rsid w:val="004A79BC"/>
    <w:rsid w:val="004C12F9"/>
    <w:rsid w:val="004D49A9"/>
    <w:rsid w:val="00512C96"/>
    <w:rsid w:val="005616F8"/>
    <w:rsid w:val="00573856"/>
    <w:rsid w:val="00584C67"/>
    <w:rsid w:val="00592F7D"/>
    <w:rsid w:val="005B3138"/>
    <w:rsid w:val="005B3EDD"/>
    <w:rsid w:val="005B4F7A"/>
    <w:rsid w:val="005B5B5D"/>
    <w:rsid w:val="005C5E94"/>
    <w:rsid w:val="005F099B"/>
    <w:rsid w:val="005F3EAD"/>
    <w:rsid w:val="00614F7E"/>
    <w:rsid w:val="00617CDC"/>
    <w:rsid w:val="00637EB0"/>
    <w:rsid w:val="0064664D"/>
    <w:rsid w:val="00647051"/>
    <w:rsid w:val="00650F0F"/>
    <w:rsid w:val="006641A0"/>
    <w:rsid w:val="0067007A"/>
    <w:rsid w:val="00686534"/>
    <w:rsid w:val="006C482C"/>
    <w:rsid w:val="0071384F"/>
    <w:rsid w:val="00715E9A"/>
    <w:rsid w:val="007473F1"/>
    <w:rsid w:val="0075186F"/>
    <w:rsid w:val="007A14B0"/>
    <w:rsid w:val="007B2F9C"/>
    <w:rsid w:val="007B303D"/>
    <w:rsid w:val="007D0457"/>
    <w:rsid w:val="007D2385"/>
    <w:rsid w:val="007E1651"/>
    <w:rsid w:val="007F6DD7"/>
    <w:rsid w:val="007F7186"/>
    <w:rsid w:val="00800568"/>
    <w:rsid w:val="00805F82"/>
    <w:rsid w:val="008077EB"/>
    <w:rsid w:val="00813C1C"/>
    <w:rsid w:val="00827D7D"/>
    <w:rsid w:val="008330EB"/>
    <w:rsid w:val="00894C06"/>
    <w:rsid w:val="008A4764"/>
    <w:rsid w:val="008A6126"/>
    <w:rsid w:val="008D1DBF"/>
    <w:rsid w:val="008E2660"/>
    <w:rsid w:val="00907978"/>
    <w:rsid w:val="00914FCA"/>
    <w:rsid w:val="00922B0A"/>
    <w:rsid w:val="00973726"/>
    <w:rsid w:val="00980A38"/>
    <w:rsid w:val="00982092"/>
    <w:rsid w:val="00990521"/>
    <w:rsid w:val="009B4E37"/>
    <w:rsid w:val="009C12CE"/>
    <w:rsid w:val="009D4D1F"/>
    <w:rsid w:val="009D6728"/>
    <w:rsid w:val="009F1C54"/>
    <w:rsid w:val="00A12B1D"/>
    <w:rsid w:val="00A2501C"/>
    <w:rsid w:val="00A260E6"/>
    <w:rsid w:val="00A44744"/>
    <w:rsid w:val="00A52CCB"/>
    <w:rsid w:val="00A55456"/>
    <w:rsid w:val="00A622F4"/>
    <w:rsid w:val="00A7768E"/>
    <w:rsid w:val="00A84215"/>
    <w:rsid w:val="00AB03F7"/>
    <w:rsid w:val="00AC4057"/>
    <w:rsid w:val="00AC5AB0"/>
    <w:rsid w:val="00AC6D64"/>
    <w:rsid w:val="00AE7BD5"/>
    <w:rsid w:val="00AF1334"/>
    <w:rsid w:val="00AF392B"/>
    <w:rsid w:val="00AF4755"/>
    <w:rsid w:val="00B1548B"/>
    <w:rsid w:val="00B326D8"/>
    <w:rsid w:val="00B367F3"/>
    <w:rsid w:val="00B7233E"/>
    <w:rsid w:val="00B72FD2"/>
    <w:rsid w:val="00B9719A"/>
    <w:rsid w:val="00BA79C5"/>
    <w:rsid w:val="00BB00FE"/>
    <w:rsid w:val="00BD3B83"/>
    <w:rsid w:val="00BD5476"/>
    <w:rsid w:val="00BD7807"/>
    <w:rsid w:val="00BE0FDD"/>
    <w:rsid w:val="00BF629D"/>
    <w:rsid w:val="00BF7322"/>
    <w:rsid w:val="00BF77F1"/>
    <w:rsid w:val="00C73173"/>
    <w:rsid w:val="00C772C9"/>
    <w:rsid w:val="00C82C9D"/>
    <w:rsid w:val="00C87B29"/>
    <w:rsid w:val="00CC18AB"/>
    <w:rsid w:val="00CD53BF"/>
    <w:rsid w:val="00CF5ECB"/>
    <w:rsid w:val="00D0689F"/>
    <w:rsid w:val="00D351E9"/>
    <w:rsid w:val="00D472CB"/>
    <w:rsid w:val="00D50BE6"/>
    <w:rsid w:val="00D96ED7"/>
    <w:rsid w:val="00DA4048"/>
    <w:rsid w:val="00DA47C6"/>
    <w:rsid w:val="00DA79D9"/>
    <w:rsid w:val="00DF1BDE"/>
    <w:rsid w:val="00DF5FDF"/>
    <w:rsid w:val="00E0187D"/>
    <w:rsid w:val="00E02A6B"/>
    <w:rsid w:val="00E117DC"/>
    <w:rsid w:val="00E21438"/>
    <w:rsid w:val="00E44337"/>
    <w:rsid w:val="00E64D9F"/>
    <w:rsid w:val="00E73DD6"/>
    <w:rsid w:val="00E86356"/>
    <w:rsid w:val="00E91F99"/>
    <w:rsid w:val="00E94080"/>
    <w:rsid w:val="00E94F7B"/>
    <w:rsid w:val="00EA1B28"/>
    <w:rsid w:val="00EA3F68"/>
    <w:rsid w:val="00EB622D"/>
    <w:rsid w:val="00EC366F"/>
    <w:rsid w:val="00ED11BB"/>
    <w:rsid w:val="00ED37D2"/>
    <w:rsid w:val="00ED5CE7"/>
    <w:rsid w:val="00EE4A75"/>
    <w:rsid w:val="00EE62CB"/>
    <w:rsid w:val="00F00062"/>
    <w:rsid w:val="00F26EF1"/>
    <w:rsid w:val="00F3729B"/>
    <w:rsid w:val="00F53032"/>
    <w:rsid w:val="00F614F3"/>
    <w:rsid w:val="00F635E0"/>
    <w:rsid w:val="00F6519B"/>
    <w:rsid w:val="00F71BA4"/>
    <w:rsid w:val="00F7206A"/>
    <w:rsid w:val="00F75D30"/>
    <w:rsid w:val="00F87A15"/>
    <w:rsid w:val="00F9004C"/>
    <w:rsid w:val="00FA2165"/>
    <w:rsid w:val="00FA617C"/>
    <w:rsid w:val="00FB7126"/>
    <w:rsid w:val="00FC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E5842"/>
    <w:pPr>
      <w:jc w:val="center"/>
    </w:pPr>
    <w:rPr>
      <w:b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1E5842"/>
    <w:rPr>
      <w:rFonts w:ascii="Times New Roman" w:eastAsia="Times New Roman" w:hAnsi="Times New Roman" w:cs="Times New Roman"/>
      <w:b/>
      <w:sz w:val="32"/>
      <w:szCs w:val="20"/>
      <w:lang w:val="lt-LT"/>
    </w:rPr>
  </w:style>
  <w:style w:type="paragraph" w:customStyle="1" w:styleId="Default">
    <w:name w:val="Default"/>
    <w:rsid w:val="001E58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uslapionumeris">
    <w:name w:val="page number"/>
    <w:basedOn w:val="Numatytasispastraiposriftas"/>
    <w:rsid w:val="001E5842"/>
  </w:style>
  <w:style w:type="paragraph" w:styleId="Antrats">
    <w:name w:val="header"/>
    <w:basedOn w:val="prastasis"/>
    <w:link w:val="AntratsDiagrama"/>
    <w:rsid w:val="001E58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E5842"/>
    <w:rPr>
      <w:rFonts w:ascii="Times New Roman" w:eastAsia="Times New Roman" w:hAnsi="Times New Roman" w:cs="Times New Roman"/>
      <w:sz w:val="20"/>
      <w:szCs w:val="20"/>
    </w:rPr>
  </w:style>
  <w:style w:type="paragraph" w:customStyle="1" w:styleId="Betarp1">
    <w:name w:val="Be tarpų1"/>
    <w:uiPriority w:val="1"/>
    <w:qFormat/>
    <w:rsid w:val="001E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tarp">
    <w:name w:val="No Spacing"/>
    <w:basedOn w:val="prastasis"/>
    <w:uiPriority w:val="1"/>
    <w:qFormat/>
    <w:rsid w:val="00647051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Sraopastraipa">
    <w:name w:val="List Paragraph"/>
    <w:basedOn w:val="prastasis"/>
    <w:uiPriority w:val="34"/>
    <w:qFormat/>
    <w:rsid w:val="0064705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45A94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4067-F359-4B2A-B6AB-66B53F50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2927</Words>
  <Characters>16685</Characters>
  <Application>Microsoft Office Word</Application>
  <DocSecurity>0</DocSecurity>
  <Lines>139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Raštinė</cp:lastModifiedBy>
  <cp:revision>3</cp:revision>
  <cp:lastPrinted>2020-10-01T07:45:00Z</cp:lastPrinted>
  <dcterms:created xsi:type="dcterms:W3CDTF">2020-10-01T08:40:00Z</dcterms:created>
  <dcterms:modified xsi:type="dcterms:W3CDTF">2020-10-26T13:40:00Z</dcterms:modified>
</cp:coreProperties>
</file>